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0B5E7" w14:textId="7CCB3D19" w:rsidR="00993DA1" w:rsidRPr="00993DA1" w:rsidRDefault="00993DA1" w:rsidP="00993DA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cs-CZ"/>
        </w:rPr>
      </w:pPr>
      <w:r w:rsidRPr="00993DA1">
        <w:rPr>
          <w:rFonts w:ascii="Arial" w:eastAsia="Times New Roman" w:hAnsi="Arial" w:cs="Arial"/>
          <w:b/>
          <w:sz w:val="32"/>
          <w:szCs w:val="32"/>
          <w:lang w:eastAsia="cs-CZ"/>
        </w:rPr>
        <w:t xml:space="preserve">RÁMCOVÁ </w:t>
      </w:r>
      <w:r w:rsidR="00D806FB">
        <w:rPr>
          <w:rFonts w:ascii="Arial" w:eastAsia="Times New Roman" w:hAnsi="Arial" w:cs="Arial"/>
          <w:b/>
          <w:sz w:val="32"/>
          <w:szCs w:val="32"/>
          <w:lang w:eastAsia="cs-CZ"/>
        </w:rPr>
        <w:t>DOHODA</w:t>
      </w:r>
      <w:r w:rsidRPr="00993DA1">
        <w:rPr>
          <w:rFonts w:ascii="Arial" w:eastAsia="Times New Roman" w:hAnsi="Arial" w:cs="Arial"/>
          <w:b/>
          <w:sz w:val="32"/>
          <w:szCs w:val="32"/>
          <w:lang w:eastAsia="cs-CZ"/>
        </w:rPr>
        <w:t xml:space="preserve"> </w:t>
      </w:r>
      <w:r w:rsidR="00024F45">
        <w:rPr>
          <w:rFonts w:ascii="Arial" w:eastAsia="Times New Roman" w:hAnsi="Arial" w:cs="Arial"/>
          <w:b/>
          <w:sz w:val="32"/>
          <w:szCs w:val="32"/>
          <w:lang w:eastAsia="cs-CZ"/>
        </w:rPr>
        <w:t xml:space="preserve">O </w:t>
      </w:r>
      <w:r w:rsidR="00372193">
        <w:rPr>
          <w:rFonts w:ascii="Arial" w:eastAsia="Times New Roman" w:hAnsi="Arial" w:cs="Arial"/>
          <w:b/>
          <w:sz w:val="32"/>
          <w:szCs w:val="32"/>
          <w:lang w:eastAsia="cs-CZ"/>
        </w:rPr>
        <w:t>PŘEPRAV</w:t>
      </w:r>
      <w:r w:rsidR="00024F45">
        <w:rPr>
          <w:rFonts w:ascii="Arial" w:eastAsia="Times New Roman" w:hAnsi="Arial" w:cs="Arial"/>
          <w:b/>
          <w:sz w:val="32"/>
          <w:szCs w:val="32"/>
          <w:lang w:eastAsia="cs-CZ"/>
        </w:rPr>
        <w:t>Ě</w:t>
      </w:r>
    </w:p>
    <w:p w14:paraId="0CFF5DB3" w14:textId="77777777" w:rsidR="00993DA1" w:rsidRPr="00993DA1" w:rsidRDefault="00993DA1" w:rsidP="00993DA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  <w:r w:rsidRPr="00993DA1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 xml:space="preserve"> </w:t>
      </w:r>
    </w:p>
    <w:p w14:paraId="3BBA5C64" w14:textId="1250E24B" w:rsidR="00993DA1" w:rsidRPr="00993DA1" w:rsidRDefault="00993DA1" w:rsidP="00993DA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  <w:r w:rsidRPr="00993DA1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č. S</w:t>
      </w:r>
      <w:r w:rsidR="00CE0935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194/21</w:t>
      </w:r>
      <w:r w:rsidRPr="00993DA1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 xml:space="preserve"> </w:t>
      </w:r>
    </w:p>
    <w:p w14:paraId="7777434A" w14:textId="77777777" w:rsidR="00993DA1" w:rsidRPr="00993DA1" w:rsidRDefault="00993DA1" w:rsidP="00993DA1">
      <w:pPr>
        <w:suppressAutoHyphens/>
        <w:spacing w:after="0" w:line="240" w:lineRule="auto"/>
        <w:jc w:val="both"/>
        <w:rPr>
          <w:rFonts w:ascii="Arial" w:eastAsia="Times New Roman" w:hAnsi="Arial" w:cs="Arial"/>
          <w:iCs/>
          <w:kern w:val="1"/>
          <w:lang w:eastAsia="ar-SA"/>
        </w:rPr>
      </w:pPr>
    </w:p>
    <w:p w14:paraId="355D5B5B" w14:textId="5C4A37CB" w:rsidR="00993DA1" w:rsidRPr="005A398F" w:rsidRDefault="005A398F" w:rsidP="00993DA1">
      <w:pPr>
        <w:suppressAutoHyphens/>
        <w:spacing w:after="0" w:line="240" w:lineRule="auto"/>
        <w:jc w:val="both"/>
        <w:rPr>
          <w:rFonts w:ascii="Arial" w:eastAsia="Times New Roman" w:hAnsi="Arial" w:cs="Arial"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lang w:eastAsia="ar-SA"/>
        </w:rPr>
        <w:t xml:space="preserve">uzavřená mezi následujícími </w:t>
      </w:r>
      <w:r w:rsidR="00D806FB">
        <w:rPr>
          <w:rFonts w:ascii="Arial" w:eastAsia="Times New Roman" w:hAnsi="Arial" w:cs="Arial"/>
          <w:iCs/>
          <w:kern w:val="1"/>
          <w:lang w:eastAsia="ar-SA"/>
        </w:rPr>
        <w:t>účastníky</w:t>
      </w:r>
      <w:r w:rsidRPr="005A398F">
        <w:rPr>
          <w:rFonts w:ascii="Arial" w:eastAsia="Times New Roman" w:hAnsi="Arial" w:cs="Arial"/>
          <w:iCs/>
          <w:kern w:val="1"/>
          <w:lang w:eastAsia="ar-SA"/>
        </w:rPr>
        <w:t>:</w:t>
      </w:r>
    </w:p>
    <w:p w14:paraId="59867412" w14:textId="77777777" w:rsidR="00993DA1" w:rsidRPr="005A398F" w:rsidRDefault="00993DA1" w:rsidP="00993DA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iCs/>
          <w:kern w:val="1"/>
          <w:lang w:eastAsia="ar-SA"/>
        </w:rPr>
      </w:pPr>
    </w:p>
    <w:p w14:paraId="161FB15B" w14:textId="77777777" w:rsidR="00993DA1" w:rsidRPr="005A398F" w:rsidRDefault="00993DA1" w:rsidP="00B4159C">
      <w:pPr>
        <w:numPr>
          <w:ilvl w:val="0"/>
          <w:numId w:val="4"/>
        </w:numPr>
        <w:suppressAutoHyphens/>
        <w:spacing w:after="0" w:line="360" w:lineRule="auto"/>
        <w:ind w:left="567" w:hanging="567"/>
        <w:jc w:val="both"/>
        <w:rPr>
          <w:rFonts w:ascii="Arial" w:eastAsia="Times New Roman" w:hAnsi="Arial" w:cs="Arial"/>
          <w:b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b/>
          <w:iCs/>
          <w:kern w:val="1"/>
          <w:lang w:eastAsia="ar-SA"/>
        </w:rPr>
        <w:t>VOP CZ, s.p.</w:t>
      </w:r>
    </w:p>
    <w:p w14:paraId="58E3A93A" w14:textId="77777777" w:rsidR="00993DA1" w:rsidRPr="005A398F" w:rsidRDefault="00993DA1" w:rsidP="000A4C23">
      <w:pPr>
        <w:suppressAutoHyphens/>
        <w:spacing w:after="0" w:line="360" w:lineRule="auto"/>
        <w:ind w:firstLine="567"/>
        <w:rPr>
          <w:rFonts w:ascii="Arial" w:eastAsia="Times New Roman" w:hAnsi="Arial" w:cs="Arial"/>
          <w:iCs/>
          <w:kern w:val="1"/>
          <w:lang w:eastAsia="ar-SA"/>
        </w:rPr>
      </w:pPr>
      <w:bookmarkStart w:id="0" w:name="_Hlk63420993"/>
      <w:r w:rsidRPr="005A398F">
        <w:rPr>
          <w:rFonts w:ascii="Arial" w:eastAsia="Times New Roman" w:hAnsi="Arial" w:cs="Arial"/>
          <w:iCs/>
          <w:kern w:val="1"/>
          <w:lang w:eastAsia="ar-SA"/>
        </w:rPr>
        <w:t>se sídlem Dukelská 102, 742 42 Šenovu u Nového Jičína</w:t>
      </w:r>
    </w:p>
    <w:p w14:paraId="1D6A8822" w14:textId="5E915C16" w:rsidR="00993DA1" w:rsidRPr="005A398F" w:rsidRDefault="00993DA1" w:rsidP="000A4C23">
      <w:pPr>
        <w:keepNext/>
        <w:suppressAutoHyphens/>
        <w:spacing w:after="0" w:line="360" w:lineRule="auto"/>
        <w:ind w:firstLine="567"/>
        <w:outlineLvl w:val="0"/>
        <w:rPr>
          <w:rFonts w:ascii="Arial" w:eastAsia="Times New Roman" w:hAnsi="Arial" w:cs="Arial"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lang w:eastAsia="ar-SA"/>
        </w:rPr>
        <w:t>IČ</w:t>
      </w:r>
      <w:r w:rsidR="00B95475">
        <w:rPr>
          <w:rFonts w:ascii="Arial" w:eastAsia="Times New Roman" w:hAnsi="Arial" w:cs="Arial"/>
          <w:iCs/>
          <w:kern w:val="1"/>
          <w:lang w:eastAsia="ar-SA"/>
        </w:rPr>
        <w:t>O</w:t>
      </w:r>
      <w:r w:rsidRPr="005A398F">
        <w:rPr>
          <w:rFonts w:ascii="Arial" w:eastAsia="Times New Roman" w:hAnsi="Arial" w:cs="Arial"/>
          <w:iCs/>
          <w:kern w:val="1"/>
          <w:lang w:eastAsia="ar-SA"/>
        </w:rPr>
        <w:t>: 00000493</w:t>
      </w:r>
      <w:r w:rsidR="00FC7D6E" w:rsidRPr="005A398F">
        <w:rPr>
          <w:rFonts w:ascii="Arial" w:eastAsia="Times New Roman" w:hAnsi="Arial" w:cs="Arial"/>
          <w:iCs/>
          <w:kern w:val="1"/>
          <w:lang w:eastAsia="ar-SA"/>
        </w:rPr>
        <w:t xml:space="preserve">, </w:t>
      </w:r>
      <w:r w:rsidRPr="005A398F">
        <w:rPr>
          <w:rFonts w:ascii="Arial" w:eastAsia="Times New Roman" w:hAnsi="Arial" w:cs="Arial"/>
          <w:iCs/>
          <w:kern w:val="1"/>
          <w:lang w:eastAsia="ar-SA"/>
        </w:rPr>
        <w:t>DIČ: CZ00000493</w:t>
      </w:r>
    </w:p>
    <w:p w14:paraId="42ACD3BA" w14:textId="1D9D0CC3" w:rsidR="00993DA1" w:rsidRPr="005A398F" w:rsidRDefault="00993DA1" w:rsidP="000A4C23">
      <w:pPr>
        <w:keepNext/>
        <w:suppressAutoHyphens/>
        <w:spacing w:after="0" w:line="360" w:lineRule="auto"/>
        <w:ind w:firstLine="567"/>
        <w:outlineLvl w:val="0"/>
        <w:rPr>
          <w:rFonts w:ascii="Arial" w:eastAsia="Times New Roman" w:hAnsi="Arial" w:cs="Arial"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lang w:eastAsia="ar-SA"/>
        </w:rPr>
        <w:t>zapsaný v</w:t>
      </w:r>
      <w:r w:rsidR="00FC7D6E" w:rsidRPr="005A398F">
        <w:rPr>
          <w:rFonts w:ascii="Arial" w:eastAsia="Times New Roman" w:hAnsi="Arial" w:cs="Arial"/>
          <w:iCs/>
          <w:kern w:val="1"/>
          <w:lang w:eastAsia="ar-SA"/>
        </w:rPr>
        <w:t> obch. rejstříku</w:t>
      </w:r>
      <w:r w:rsidRPr="005A398F">
        <w:rPr>
          <w:rFonts w:ascii="Arial" w:eastAsia="Times New Roman" w:hAnsi="Arial" w:cs="Arial"/>
          <w:iCs/>
          <w:kern w:val="1"/>
          <w:lang w:eastAsia="ar-SA"/>
        </w:rPr>
        <w:t xml:space="preserve"> vedeném Krajským soudem v Ostravě, oddíl A XIV, </w:t>
      </w:r>
      <w:proofErr w:type="spellStart"/>
      <w:r w:rsidRPr="005A398F">
        <w:rPr>
          <w:rFonts w:ascii="Arial" w:eastAsia="Times New Roman" w:hAnsi="Arial" w:cs="Arial"/>
          <w:iCs/>
          <w:kern w:val="1"/>
          <w:lang w:eastAsia="ar-SA"/>
        </w:rPr>
        <w:t>vl</w:t>
      </w:r>
      <w:proofErr w:type="spellEnd"/>
      <w:r w:rsidR="00FC7D6E" w:rsidRPr="005A398F">
        <w:rPr>
          <w:rFonts w:ascii="Arial" w:eastAsia="Times New Roman" w:hAnsi="Arial" w:cs="Arial"/>
          <w:iCs/>
          <w:kern w:val="1"/>
          <w:lang w:eastAsia="ar-SA"/>
        </w:rPr>
        <w:t>.</w:t>
      </w:r>
      <w:r w:rsidRPr="005A398F">
        <w:rPr>
          <w:rFonts w:ascii="Arial" w:eastAsia="Times New Roman" w:hAnsi="Arial" w:cs="Arial"/>
          <w:iCs/>
          <w:kern w:val="1"/>
          <w:lang w:eastAsia="ar-SA"/>
        </w:rPr>
        <w:t xml:space="preserve"> 150</w:t>
      </w:r>
    </w:p>
    <w:p w14:paraId="0E3072B7" w14:textId="73AD95DE" w:rsidR="000A4C23" w:rsidRPr="005A398F" w:rsidRDefault="00FC7D6E" w:rsidP="000A4C23">
      <w:pPr>
        <w:suppressAutoHyphens/>
        <w:spacing w:after="0" w:line="360" w:lineRule="auto"/>
        <w:ind w:left="567"/>
        <w:rPr>
          <w:rFonts w:ascii="Arial" w:eastAsia="Times New Roman" w:hAnsi="Arial" w:cs="Arial"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lang w:eastAsia="ar-SA"/>
        </w:rPr>
        <w:t>b</w:t>
      </w:r>
      <w:r w:rsidR="00993DA1" w:rsidRPr="005A398F">
        <w:rPr>
          <w:rFonts w:ascii="Arial" w:eastAsia="Times New Roman" w:hAnsi="Arial" w:cs="Arial"/>
          <w:iCs/>
          <w:kern w:val="1"/>
          <w:lang w:eastAsia="ar-SA"/>
        </w:rPr>
        <w:t xml:space="preserve">ankovní spojení: </w:t>
      </w:r>
      <w:proofErr w:type="spellStart"/>
      <w:r w:rsidR="00993DA1" w:rsidRPr="005A398F">
        <w:rPr>
          <w:rFonts w:ascii="Arial" w:eastAsia="Times New Roman" w:hAnsi="Arial" w:cs="Arial"/>
          <w:iCs/>
          <w:kern w:val="1"/>
          <w:lang w:eastAsia="ar-SA"/>
        </w:rPr>
        <w:t>UniCredit</w:t>
      </w:r>
      <w:proofErr w:type="spellEnd"/>
      <w:r w:rsidR="00993DA1" w:rsidRPr="005A398F">
        <w:rPr>
          <w:rFonts w:ascii="Arial" w:eastAsia="Times New Roman" w:hAnsi="Arial" w:cs="Arial"/>
          <w:iCs/>
          <w:kern w:val="1"/>
          <w:lang w:eastAsia="ar-SA"/>
        </w:rPr>
        <w:t xml:space="preserve"> Bank Czech Republic and Slovakia, a.s. </w:t>
      </w:r>
    </w:p>
    <w:p w14:paraId="7B435C5C" w14:textId="69AAF02A" w:rsidR="00993DA1" w:rsidRPr="005A398F" w:rsidRDefault="00993DA1" w:rsidP="000A4C23">
      <w:pPr>
        <w:suppressAutoHyphens/>
        <w:spacing w:after="0" w:line="360" w:lineRule="auto"/>
        <w:ind w:left="567"/>
        <w:rPr>
          <w:rFonts w:ascii="Arial" w:eastAsia="Times New Roman" w:hAnsi="Arial" w:cs="Arial"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lang w:eastAsia="ar-SA"/>
        </w:rPr>
        <w:t>č</w:t>
      </w:r>
      <w:r w:rsidR="0019114E" w:rsidRPr="005A398F">
        <w:rPr>
          <w:rFonts w:ascii="Arial" w:eastAsia="Times New Roman" w:hAnsi="Arial" w:cs="Arial"/>
          <w:iCs/>
          <w:kern w:val="1"/>
          <w:lang w:eastAsia="ar-SA"/>
        </w:rPr>
        <w:t xml:space="preserve">íslo </w:t>
      </w:r>
      <w:r w:rsidRPr="005A398F">
        <w:rPr>
          <w:rFonts w:ascii="Arial" w:eastAsia="Times New Roman" w:hAnsi="Arial" w:cs="Arial"/>
          <w:iCs/>
          <w:kern w:val="1"/>
          <w:lang w:eastAsia="ar-SA"/>
        </w:rPr>
        <w:t>ú</w:t>
      </w:r>
      <w:r w:rsidR="0019114E" w:rsidRPr="005A398F">
        <w:rPr>
          <w:rFonts w:ascii="Arial" w:eastAsia="Times New Roman" w:hAnsi="Arial" w:cs="Arial"/>
          <w:iCs/>
          <w:kern w:val="1"/>
          <w:lang w:eastAsia="ar-SA"/>
        </w:rPr>
        <w:t>čtu</w:t>
      </w:r>
      <w:r w:rsidRPr="005A398F">
        <w:rPr>
          <w:rFonts w:ascii="Arial" w:eastAsia="Times New Roman" w:hAnsi="Arial" w:cs="Arial"/>
          <w:iCs/>
          <w:kern w:val="1"/>
          <w:lang w:eastAsia="ar-SA"/>
        </w:rPr>
        <w:t xml:space="preserve"> 5540150520/2700 </w:t>
      </w:r>
    </w:p>
    <w:p w14:paraId="14656E39" w14:textId="29809E01" w:rsidR="00993DA1" w:rsidRPr="005A398F" w:rsidRDefault="000A4C23" w:rsidP="00880205">
      <w:pPr>
        <w:suppressAutoHyphens/>
        <w:spacing w:after="0" w:line="360" w:lineRule="auto"/>
        <w:ind w:left="567"/>
        <w:rPr>
          <w:rFonts w:ascii="Arial" w:eastAsia="Times New Roman" w:hAnsi="Arial" w:cs="Arial"/>
          <w:bCs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lang w:eastAsia="ar-SA"/>
        </w:rPr>
        <w:t>zastoupený Ing. Radovanem Putnou, ředitelem podniku</w:t>
      </w:r>
      <w:bookmarkEnd w:id="0"/>
    </w:p>
    <w:p w14:paraId="12423AB4" w14:textId="37934482" w:rsidR="00993DA1" w:rsidRPr="005A398F" w:rsidRDefault="00993DA1" w:rsidP="0019114E">
      <w:pPr>
        <w:suppressAutoHyphens/>
        <w:spacing w:after="0" w:line="360" w:lineRule="auto"/>
        <w:ind w:firstLine="567"/>
        <w:rPr>
          <w:rFonts w:ascii="Arial" w:eastAsia="Times New Roman" w:hAnsi="Arial" w:cs="Arial"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lang w:eastAsia="ar-SA"/>
        </w:rPr>
        <w:t xml:space="preserve">(dále jen </w:t>
      </w:r>
      <w:r w:rsidRPr="00F72DE2">
        <w:rPr>
          <w:rFonts w:ascii="Arial" w:eastAsia="Times New Roman" w:hAnsi="Arial" w:cs="Arial"/>
          <w:b/>
          <w:bCs/>
          <w:i/>
          <w:kern w:val="1"/>
          <w:lang w:eastAsia="ar-SA"/>
        </w:rPr>
        <w:t>„</w:t>
      </w:r>
      <w:r w:rsidR="000D7D4B">
        <w:rPr>
          <w:rFonts w:ascii="Arial" w:eastAsia="Times New Roman" w:hAnsi="Arial" w:cs="Arial"/>
          <w:b/>
          <w:bCs/>
          <w:i/>
          <w:kern w:val="1"/>
          <w:lang w:eastAsia="ar-SA"/>
        </w:rPr>
        <w:t>Odesílatel</w:t>
      </w:r>
      <w:r w:rsidRPr="00F72DE2">
        <w:rPr>
          <w:rFonts w:ascii="Arial" w:eastAsia="Times New Roman" w:hAnsi="Arial" w:cs="Arial"/>
          <w:b/>
          <w:bCs/>
          <w:i/>
          <w:kern w:val="1"/>
          <w:lang w:eastAsia="ar-SA"/>
        </w:rPr>
        <w:t>“</w:t>
      </w:r>
      <w:r w:rsidR="005A398F" w:rsidRPr="005A398F">
        <w:rPr>
          <w:rFonts w:ascii="Arial" w:eastAsia="Times New Roman" w:hAnsi="Arial" w:cs="Arial"/>
          <w:iCs/>
          <w:kern w:val="1"/>
          <w:lang w:eastAsia="ar-SA"/>
        </w:rPr>
        <w:t>, na straně jedné</w:t>
      </w:r>
      <w:r w:rsidRPr="005A398F">
        <w:rPr>
          <w:rFonts w:ascii="Arial" w:eastAsia="Times New Roman" w:hAnsi="Arial" w:cs="Arial"/>
          <w:iCs/>
          <w:kern w:val="1"/>
          <w:lang w:eastAsia="ar-SA"/>
        </w:rPr>
        <w:t>)</w:t>
      </w:r>
    </w:p>
    <w:p w14:paraId="0E486D21" w14:textId="2CAE441D" w:rsidR="00FC7D6E" w:rsidRPr="005A398F" w:rsidRDefault="00FC7D6E" w:rsidP="000A4C23">
      <w:pPr>
        <w:suppressAutoHyphens/>
        <w:spacing w:after="0" w:line="360" w:lineRule="auto"/>
        <w:ind w:firstLine="709"/>
        <w:rPr>
          <w:rFonts w:ascii="Arial" w:eastAsia="Times New Roman" w:hAnsi="Arial" w:cs="Arial"/>
          <w:iCs/>
          <w:kern w:val="1"/>
          <w:lang w:eastAsia="ar-SA"/>
        </w:rPr>
      </w:pPr>
    </w:p>
    <w:p w14:paraId="3FE93A29" w14:textId="6DEA0A72" w:rsidR="00993DA1" w:rsidRPr="005A398F" w:rsidRDefault="005A398F" w:rsidP="000A4C23">
      <w:pPr>
        <w:suppressAutoHyphens/>
        <w:spacing w:after="0" w:line="360" w:lineRule="auto"/>
        <w:rPr>
          <w:rFonts w:ascii="Arial" w:eastAsia="Times New Roman" w:hAnsi="Arial" w:cs="Arial"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lang w:eastAsia="ar-SA"/>
        </w:rPr>
        <w:t>a</w:t>
      </w:r>
    </w:p>
    <w:p w14:paraId="02ADDB29" w14:textId="77777777" w:rsidR="000A4C23" w:rsidRPr="005A398F" w:rsidRDefault="000A4C23" w:rsidP="000A4C23">
      <w:pPr>
        <w:suppressAutoHyphens/>
        <w:spacing w:after="0" w:line="360" w:lineRule="auto"/>
        <w:rPr>
          <w:rFonts w:ascii="Arial" w:eastAsia="Times New Roman" w:hAnsi="Arial" w:cs="Arial"/>
          <w:iCs/>
          <w:kern w:val="1"/>
          <w:lang w:eastAsia="ar-SA"/>
        </w:rPr>
      </w:pPr>
    </w:p>
    <w:p w14:paraId="7169032B" w14:textId="77777777" w:rsidR="00993DA1" w:rsidRPr="005A398F" w:rsidRDefault="00993DA1" w:rsidP="00B4159C">
      <w:pPr>
        <w:numPr>
          <w:ilvl w:val="0"/>
          <w:numId w:val="4"/>
        </w:numPr>
        <w:suppressAutoHyphens/>
        <w:spacing w:after="0" w:line="360" w:lineRule="auto"/>
        <w:ind w:left="567" w:hanging="567"/>
        <w:jc w:val="both"/>
        <w:rPr>
          <w:rFonts w:ascii="Arial" w:eastAsia="Times New Roman" w:hAnsi="Arial" w:cs="Arial"/>
          <w:b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b/>
          <w:iCs/>
          <w:kern w:val="1"/>
          <w:highlight w:val="yellow"/>
          <w:lang w:eastAsia="ar-SA"/>
        </w:rPr>
        <w:t>..............…………</w:t>
      </w:r>
    </w:p>
    <w:p w14:paraId="38713C00" w14:textId="1697B460" w:rsidR="000A4C23" w:rsidRPr="005A398F" w:rsidRDefault="000A4C23" w:rsidP="000A4C23">
      <w:pPr>
        <w:suppressAutoHyphens/>
        <w:spacing w:after="0" w:line="360" w:lineRule="auto"/>
        <w:ind w:firstLine="567"/>
        <w:rPr>
          <w:rFonts w:ascii="Arial" w:eastAsia="Times New Roman" w:hAnsi="Arial" w:cs="Arial"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 xml:space="preserve">se sídlem </w:t>
      </w:r>
      <w:r w:rsidR="0019114E"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…………….</w:t>
      </w:r>
    </w:p>
    <w:p w14:paraId="6B179AF9" w14:textId="0A6B1B31" w:rsidR="000A4C23" w:rsidRPr="005A398F" w:rsidRDefault="000A4C23" w:rsidP="000A4C23">
      <w:pPr>
        <w:keepNext/>
        <w:suppressAutoHyphens/>
        <w:spacing w:after="0" w:line="360" w:lineRule="auto"/>
        <w:ind w:firstLine="567"/>
        <w:outlineLvl w:val="0"/>
        <w:rPr>
          <w:rFonts w:ascii="Arial" w:eastAsia="Times New Roman" w:hAnsi="Arial" w:cs="Arial"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IČ</w:t>
      </w:r>
      <w:r w:rsidR="005C734A">
        <w:rPr>
          <w:rFonts w:ascii="Arial" w:eastAsia="Times New Roman" w:hAnsi="Arial" w:cs="Arial"/>
          <w:iCs/>
          <w:kern w:val="1"/>
          <w:highlight w:val="yellow"/>
          <w:lang w:eastAsia="ar-SA"/>
        </w:rPr>
        <w:t>O</w:t>
      </w: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 xml:space="preserve">: </w:t>
      </w:r>
      <w:r w:rsidR="0019114E"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…………</w:t>
      </w: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, DIČ: CZ</w:t>
      </w:r>
      <w:r w:rsidR="0019114E"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………..</w:t>
      </w:r>
    </w:p>
    <w:p w14:paraId="03A12D89" w14:textId="212276EB" w:rsidR="000A4C23" w:rsidRPr="005A398F" w:rsidRDefault="000A4C23" w:rsidP="000A4C23">
      <w:pPr>
        <w:keepNext/>
        <w:suppressAutoHyphens/>
        <w:spacing w:after="0" w:line="360" w:lineRule="auto"/>
        <w:ind w:firstLine="567"/>
        <w:outlineLvl w:val="0"/>
        <w:rPr>
          <w:rFonts w:ascii="Arial" w:eastAsia="Times New Roman" w:hAnsi="Arial" w:cs="Arial"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 xml:space="preserve">zapsaný v obch. rejstříku vedeném </w:t>
      </w:r>
      <w:r w:rsidR="0019114E"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……….</w:t>
      </w: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 xml:space="preserve">, oddíl </w:t>
      </w:r>
      <w:r w:rsidR="0019114E"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….</w:t>
      </w: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 xml:space="preserve">, </w:t>
      </w:r>
      <w:proofErr w:type="spellStart"/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vl</w:t>
      </w:r>
      <w:proofErr w:type="spellEnd"/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 xml:space="preserve">. </w:t>
      </w:r>
      <w:r w:rsidR="0019114E"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….</w:t>
      </w:r>
    </w:p>
    <w:p w14:paraId="4D31E345" w14:textId="6568423C" w:rsidR="000A4C23" w:rsidRPr="005A398F" w:rsidRDefault="000A4C23" w:rsidP="0019114E">
      <w:pPr>
        <w:suppressAutoHyphens/>
        <w:spacing w:after="0" w:line="360" w:lineRule="auto"/>
        <w:ind w:left="567"/>
        <w:rPr>
          <w:rFonts w:ascii="Arial" w:eastAsia="Times New Roman" w:hAnsi="Arial" w:cs="Arial"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 xml:space="preserve">bankovní spojení: </w:t>
      </w:r>
      <w:r w:rsidR="0019114E"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…………….</w:t>
      </w:r>
    </w:p>
    <w:p w14:paraId="3E021147" w14:textId="010A612A" w:rsidR="00993DA1" w:rsidRPr="005A398F" w:rsidRDefault="000A4C23" w:rsidP="008F229F">
      <w:pPr>
        <w:suppressAutoHyphens/>
        <w:spacing w:after="0" w:line="360" w:lineRule="auto"/>
        <w:ind w:left="567"/>
        <w:rPr>
          <w:rFonts w:ascii="Arial" w:eastAsia="Times New Roman" w:hAnsi="Arial" w:cs="Arial"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 xml:space="preserve">zastoupený: </w:t>
      </w:r>
      <w:r w:rsidR="0019114E"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……………….</w:t>
      </w:r>
    </w:p>
    <w:p w14:paraId="705DA53C" w14:textId="46F06697" w:rsidR="00993DA1" w:rsidRPr="005A398F" w:rsidRDefault="00993DA1" w:rsidP="0019114E">
      <w:pPr>
        <w:suppressAutoHyphens/>
        <w:spacing w:after="0" w:line="360" w:lineRule="auto"/>
        <w:ind w:firstLine="567"/>
        <w:rPr>
          <w:rFonts w:ascii="Arial" w:eastAsia="Times New Roman" w:hAnsi="Arial" w:cs="Arial"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lang w:eastAsia="ar-SA"/>
        </w:rPr>
        <w:t xml:space="preserve">(dále jen </w:t>
      </w:r>
      <w:r w:rsidRPr="00F72DE2">
        <w:rPr>
          <w:rFonts w:ascii="Arial" w:eastAsia="Times New Roman" w:hAnsi="Arial" w:cs="Arial"/>
          <w:b/>
          <w:bCs/>
          <w:i/>
          <w:kern w:val="1"/>
          <w:lang w:eastAsia="ar-SA"/>
        </w:rPr>
        <w:t>„</w:t>
      </w:r>
      <w:r w:rsidR="005B20AE">
        <w:rPr>
          <w:rFonts w:ascii="Arial" w:eastAsia="Times New Roman" w:hAnsi="Arial" w:cs="Arial"/>
          <w:b/>
          <w:bCs/>
          <w:i/>
          <w:kern w:val="1"/>
          <w:lang w:eastAsia="ar-SA"/>
        </w:rPr>
        <w:t>Do</w:t>
      </w:r>
      <w:r w:rsidR="00372193">
        <w:rPr>
          <w:rFonts w:ascii="Arial" w:eastAsia="Times New Roman" w:hAnsi="Arial" w:cs="Arial"/>
          <w:b/>
          <w:bCs/>
          <w:i/>
          <w:kern w:val="1"/>
          <w:lang w:eastAsia="ar-SA"/>
        </w:rPr>
        <w:t>pravce</w:t>
      </w:r>
      <w:r w:rsidR="00FC7D6E" w:rsidRPr="00F72DE2">
        <w:rPr>
          <w:rFonts w:ascii="Arial" w:eastAsia="Times New Roman" w:hAnsi="Arial" w:cs="Arial"/>
          <w:b/>
          <w:bCs/>
          <w:i/>
          <w:kern w:val="1"/>
          <w:lang w:eastAsia="ar-SA"/>
        </w:rPr>
        <w:t xml:space="preserve"> 1</w:t>
      </w:r>
      <w:r w:rsidRPr="00F72DE2">
        <w:rPr>
          <w:rFonts w:ascii="Arial" w:eastAsia="Times New Roman" w:hAnsi="Arial" w:cs="Arial"/>
          <w:b/>
          <w:bCs/>
          <w:i/>
          <w:kern w:val="1"/>
          <w:lang w:eastAsia="ar-SA"/>
        </w:rPr>
        <w:t>“</w:t>
      </w:r>
      <w:r w:rsidRPr="005A398F">
        <w:rPr>
          <w:rFonts w:ascii="Arial" w:eastAsia="Times New Roman" w:hAnsi="Arial" w:cs="Arial"/>
          <w:iCs/>
          <w:kern w:val="1"/>
          <w:lang w:eastAsia="ar-SA"/>
        </w:rPr>
        <w:t>)</w:t>
      </w:r>
    </w:p>
    <w:p w14:paraId="15A21C32" w14:textId="2B4A21A6" w:rsidR="008F229F" w:rsidRPr="005A398F" w:rsidRDefault="008F229F" w:rsidP="0019114E">
      <w:pPr>
        <w:suppressAutoHyphens/>
        <w:spacing w:after="0" w:line="360" w:lineRule="auto"/>
        <w:ind w:firstLine="567"/>
        <w:rPr>
          <w:rFonts w:ascii="Arial" w:eastAsia="Times New Roman" w:hAnsi="Arial" w:cs="Arial"/>
          <w:iCs/>
          <w:kern w:val="1"/>
          <w:lang w:eastAsia="ar-SA"/>
        </w:rPr>
      </w:pPr>
    </w:p>
    <w:p w14:paraId="7F659BB6" w14:textId="77777777" w:rsidR="008F229F" w:rsidRPr="005A398F" w:rsidRDefault="008F229F" w:rsidP="008F229F">
      <w:pPr>
        <w:suppressAutoHyphens/>
        <w:spacing w:after="0" w:line="360" w:lineRule="auto"/>
        <w:rPr>
          <w:rFonts w:ascii="Arial" w:eastAsia="Times New Roman" w:hAnsi="Arial" w:cs="Arial"/>
          <w:iCs/>
          <w:kern w:val="1"/>
          <w:lang w:eastAsia="ar-SA"/>
        </w:rPr>
      </w:pPr>
    </w:p>
    <w:p w14:paraId="7813A247" w14:textId="77777777" w:rsidR="008F229F" w:rsidRPr="005A398F" w:rsidRDefault="008F229F" w:rsidP="00B4159C">
      <w:pPr>
        <w:numPr>
          <w:ilvl w:val="0"/>
          <w:numId w:val="4"/>
        </w:numPr>
        <w:suppressAutoHyphens/>
        <w:spacing w:after="0" w:line="360" w:lineRule="auto"/>
        <w:ind w:left="567" w:hanging="567"/>
        <w:jc w:val="both"/>
        <w:rPr>
          <w:rFonts w:ascii="Arial" w:eastAsia="Times New Roman" w:hAnsi="Arial" w:cs="Arial"/>
          <w:b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b/>
          <w:iCs/>
          <w:kern w:val="1"/>
          <w:highlight w:val="yellow"/>
          <w:lang w:eastAsia="ar-SA"/>
        </w:rPr>
        <w:t>..............…………</w:t>
      </w:r>
    </w:p>
    <w:p w14:paraId="24458617" w14:textId="77777777" w:rsidR="008F229F" w:rsidRPr="005A398F" w:rsidRDefault="008F229F" w:rsidP="008F229F">
      <w:pPr>
        <w:suppressAutoHyphens/>
        <w:spacing w:after="0" w:line="360" w:lineRule="auto"/>
        <w:ind w:firstLine="567"/>
        <w:rPr>
          <w:rFonts w:ascii="Arial" w:eastAsia="Times New Roman" w:hAnsi="Arial" w:cs="Arial"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se sídlem …………….</w:t>
      </w:r>
    </w:p>
    <w:p w14:paraId="1A35E36B" w14:textId="49FEECEF" w:rsidR="008F229F" w:rsidRPr="005A398F" w:rsidRDefault="008F229F" w:rsidP="008F229F">
      <w:pPr>
        <w:keepNext/>
        <w:suppressAutoHyphens/>
        <w:spacing w:after="0" w:line="360" w:lineRule="auto"/>
        <w:ind w:firstLine="567"/>
        <w:outlineLvl w:val="0"/>
        <w:rPr>
          <w:rFonts w:ascii="Arial" w:eastAsia="Times New Roman" w:hAnsi="Arial" w:cs="Arial"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IČ</w:t>
      </w:r>
      <w:r w:rsidR="005C734A">
        <w:rPr>
          <w:rFonts w:ascii="Arial" w:eastAsia="Times New Roman" w:hAnsi="Arial" w:cs="Arial"/>
          <w:iCs/>
          <w:kern w:val="1"/>
          <w:highlight w:val="yellow"/>
          <w:lang w:eastAsia="ar-SA"/>
        </w:rPr>
        <w:t>O</w:t>
      </w: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: …………, DIČ: CZ………..</w:t>
      </w:r>
    </w:p>
    <w:p w14:paraId="20624927" w14:textId="77777777" w:rsidR="008F229F" w:rsidRPr="005A398F" w:rsidRDefault="008F229F" w:rsidP="008F229F">
      <w:pPr>
        <w:keepNext/>
        <w:suppressAutoHyphens/>
        <w:spacing w:after="0" w:line="360" w:lineRule="auto"/>
        <w:ind w:firstLine="567"/>
        <w:outlineLvl w:val="0"/>
        <w:rPr>
          <w:rFonts w:ascii="Arial" w:eastAsia="Times New Roman" w:hAnsi="Arial" w:cs="Arial"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 xml:space="preserve">zapsaný v obch. rejstříku vedeném ………., oddíl …., </w:t>
      </w:r>
      <w:proofErr w:type="spellStart"/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vl</w:t>
      </w:r>
      <w:proofErr w:type="spellEnd"/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. ….</w:t>
      </w:r>
    </w:p>
    <w:p w14:paraId="759D295E" w14:textId="77777777" w:rsidR="008F229F" w:rsidRPr="005A398F" w:rsidRDefault="008F229F" w:rsidP="008F229F">
      <w:pPr>
        <w:suppressAutoHyphens/>
        <w:spacing w:after="0" w:line="360" w:lineRule="auto"/>
        <w:ind w:left="567"/>
        <w:rPr>
          <w:rFonts w:ascii="Arial" w:eastAsia="Times New Roman" w:hAnsi="Arial" w:cs="Arial"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bankovní spojení: …………….</w:t>
      </w:r>
    </w:p>
    <w:p w14:paraId="6E4FEF57" w14:textId="063E3D3C" w:rsidR="008F229F" w:rsidRPr="005A398F" w:rsidRDefault="008F229F" w:rsidP="008F229F">
      <w:pPr>
        <w:suppressAutoHyphens/>
        <w:spacing w:after="0" w:line="360" w:lineRule="auto"/>
        <w:ind w:left="567"/>
        <w:rPr>
          <w:rFonts w:ascii="Arial" w:eastAsia="Times New Roman" w:hAnsi="Arial" w:cs="Arial"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zastoupený: ……………….</w:t>
      </w:r>
    </w:p>
    <w:p w14:paraId="036551E9" w14:textId="53D46743" w:rsidR="00993DA1" w:rsidRDefault="008F229F" w:rsidP="001C2E39">
      <w:pPr>
        <w:suppressAutoHyphens/>
        <w:spacing w:after="0" w:line="360" w:lineRule="auto"/>
        <w:ind w:firstLine="567"/>
        <w:rPr>
          <w:rFonts w:ascii="Arial" w:eastAsia="Times New Roman" w:hAnsi="Arial" w:cs="Arial"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lang w:eastAsia="ar-SA"/>
        </w:rPr>
        <w:t xml:space="preserve">(dále jen </w:t>
      </w:r>
      <w:r w:rsidRPr="00F72DE2">
        <w:rPr>
          <w:rFonts w:ascii="Arial" w:eastAsia="Times New Roman" w:hAnsi="Arial" w:cs="Arial"/>
          <w:b/>
          <w:bCs/>
          <w:i/>
          <w:kern w:val="1"/>
          <w:lang w:eastAsia="ar-SA"/>
        </w:rPr>
        <w:t>„</w:t>
      </w:r>
      <w:r w:rsidR="005B20AE">
        <w:rPr>
          <w:rFonts w:ascii="Arial" w:eastAsia="Times New Roman" w:hAnsi="Arial" w:cs="Arial"/>
          <w:b/>
          <w:bCs/>
          <w:i/>
          <w:kern w:val="1"/>
          <w:lang w:eastAsia="ar-SA"/>
        </w:rPr>
        <w:t>Do</w:t>
      </w:r>
      <w:r w:rsidR="00372193">
        <w:rPr>
          <w:rFonts w:ascii="Arial" w:eastAsia="Times New Roman" w:hAnsi="Arial" w:cs="Arial"/>
          <w:b/>
          <w:bCs/>
          <w:i/>
          <w:kern w:val="1"/>
          <w:lang w:eastAsia="ar-SA"/>
        </w:rPr>
        <w:t>pravce</w:t>
      </w:r>
      <w:r w:rsidRPr="00F72DE2">
        <w:rPr>
          <w:rFonts w:ascii="Arial" w:eastAsia="Times New Roman" w:hAnsi="Arial" w:cs="Arial"/>
          <w:b/>
          <w:bCs/>
          <w:i/>
          <w:kern w:val="1"/>
          <w:lang w:eastAsia="ar-SA"/>
        </w:rPr>
        <w:t xml:space="preserve"> 2“</w:t>
      </w:r>
      <w:r w:rsidRPr="005A398F">
        <w:rPr>
          <w:rFonts w:ascii="Arial" w:eastAsia="Times New Roman" w:hAnsi="Arial" w:cs="Arial"/>
          <w:iCs/>
          <w:kern w:val="1"/>
          <w:lang w:eastAsia="ar-SA"/>
        </w:rPr>
        <w:t>)</w:t>
      </w:r>
    </w:p>
    <w:p w14:paraId="168A5866" w14:textId="77777777" w:rsidR="005C734A" w:rsidRPr="001C2E39" w:rsidRDefault="005C734A" w:rsidP="001C2E39">
      <w:pPr>
        <w:suppressAutoHyphens/>
        <w:spacing w:after="0" w:line="360" w:lineRule="auto"/>
        <w:ind w:firstLine="567"/>
        <w:rPr>
          <w:rFonts w:ascii="Arial" w:eastAsia="Times New Roman" w:hAnsi="Arial" w:cs="Arial"/>
          <w:iCs/>
          <w:kern w:val="1"/>
          <w:lang w:eastAsia="ar-SA"/>
        </w:rPr>
      </w:pPr>
    </w:p>
    <w:p w14:paraId="6D31F5AE" w14:textId="3D294F75" w:rsidR="00993DA1" w:rsidRDefault="001C2E39" w:rsidP="009D2522">
      <w:pPr>
        <w:tabs>
          <w:tab w:val="left" w:pos="567"/>
        </w:tabs>
        <w:spacing w:before="120" w:after="0" w:line="240" w:lineRule="auto"/>
        <w:ind w:left="567"/>
        <w:jc w:val="both"/>
        <w:rPr>
          <w:rFonts w:ascii="Arial" w:eastAsia="Times New Roman" w:hAnsi="Arial" w:cs="Arial"/>
          <w:iCs/>
          <w:szCs w:val="20"/>
          <w:lang w:eastAsia="cs-CZ"/>
        </w:rPr>
      </w:pPr>
      <w:r w:rsidRPr="001C2E39">
        <w:rPr>
          <w:rFonts w:ascii="Arial" w:eastAsia="Times New Roman" w:hAnsi="Arial" w:cs="Arial"/>
          <w:iCs/>
          <w:szCs w:val="20"/>
          <w:lang w:eastAsia="cs-CZ"/>
        </w:rPr>
        <w:t>(</w:t>
      </w:r>
      <w:r w:rsidR="000D7D4B">
        <w:rPr>
          <w:rFonts w:ascii="Arial" w:eastAsia="Times New Roman" w:hAnsi="Arial" w:cs="Arial"/>
          <w:iCs/>
          <w:szCs w:val="20"/>
          <w:lang w:eastAsia="cs-CZ"/>
        </w:rPr>
        <w:t>Dopravce</w:t>
      </w:r>
      <w:r w:rsidRPr="001C2E39">
        <w:rPr>
          <w:rFonts w:ascii="Arial" w:eastAsia="Times New Roman" w:hAnsi="Arial" w:cs="Arial"/>
          <w:iCs/>
          <w:szCs w:val="20"/>
          <w:lang w:eastAsia="cs-CZ"/>
        </w:rPr>
        <w:t xml:space="preserve"> 1, </w:t>
      </w:r>
      <w:r w:rsidR="000D7D4B">
        <w:rPr>
          <w:rFonts w:ascii="Arial" w:eastAsia="Times New Roman" w:hAnsi="Arial" w:cs="Arial"/>
          <w:iCs/>
          <w:szCs w:val="20"/>
          <w:lang w:eastAsia="cs-CZ"/>
        </w:rPr>
        <w:t>Dopravce</w:t>
      </w:r>
      <w:r w:rsidRPr="001C2E39">
        <w:rPr>
          <w:rFonts w:ascii="Arial" w:eastAsia="Times New Roman" w:hAnsi="Arial" w:cs="Arial"/>
          <w:iCs/>
          <w:szCs w:val="20"/>
          <w:lang w:eastAsia="cs-CZ"/>
        </w:rPr>
        <w:t xml:space="preserve"> 2</w:t>
      </w:r>
      <w:r w:rsidR="00372193">
        <w:rPr>
          <w:rFonts w:ascii="Arial" w:eastAsia="Times New Roman" w:hAnsi="Arial" w:cs="Arial"/>
          <w:iCs/>
          <w:szCs w:val="20"/>
          <w:lang w:eastAsia="cs-CZ"/>
        </w:rPr>
        <w:t xml:space="preserve">, </w:t>
      </w:r>
      <w:r w:rsidRPr="001C2E39">
        <w:rPr>
          <w:rFonts w:ascii="Arial" w:eastAsia="Times New Roman" w:hAnsi="Arial" w:cs="Arial"/>
          <w:iCs/>
          <w:szCs w:val="20"/>
          <w:highlight w:val="yellow"/>
          <w:lang w:eastAsia="cs-CZ"/>
        </w:rPr>
        <w:t>……….</w:t>
      </w:r>
      <w:r w:rsidRPr="001C2E39">
        <w:rPr>
          <w:rFonts w:ascii="Arial" w:eastAsia="Times New Roman" w:hAnsi="Arial" w:cs="Arial"/>
          <w:iCs/>
          <w:szCs w:val="20"/>
          <w:lang w:eastAsia="cs-CZ"/>
        </w:rPr>
        <w:t xml:space="preserve"> jsou dále také označováni</w:t>
      </w:r>
      <w:r w:rsidR="000D7D4B">
        <w:rPr>
          <w:rFonts w:ascii="Arial" w:eastAsia="Times New Roman" w:hAnsi="Arial" w:cs="Arial"/>
          <w:iCs/>
          <w:szCs w:val="20"/>
          <w:lang w:eastAsia="cs-CZ"/>
        </w:rPr>
        <w:t xml:space="preserve"> jen</w:t>
      </w:r>
      <w:r w:rsidRPr="001C2E39">
        <w:rPr>
          <w:rFonts w:ascii="Arial" w:eastAsia="Times New Roman" w:hAnsi="Arial" w:cs="Arial"/>
          <w:iCs/>
          <w:szCs w:val="20"/>
          <w:lang w:eastAsia="cs-CZ"/>
        </w:rPr>
        <w:t xml:space="preserve"> jako</w:t>
      </w:r>
      <w:r w:rsidR="001A7BA5" w:rsidRPr="001A7BA5">
        <w:rPr>
          <w:rFonts w:ascii="Arial" w:eastAsia="Times New Roman" w:hAnsi="Arial" w:cs="Arial"/>
          <w:b/>
          <w:bCs/>
          <w:i/>
          <w:szCs w:val="20"/>
          <w:lang w:eastAsia="cs-CZ"/>
        </w:rPr>
        <w:t xml:space="preserve"> </w:t>
      </w:r>
      <w:r w:rsidR="00562099">
        <w:rPr>
          <w:rFonts w:ascii="Arial" w:eastAsia="Times New Roman" w:hAnsi="Arial" w:cs="Arial"/>
          <w:b/>
          <w:bCs/>
          <w:i/>
          <w:szCs w:val="20"/>
          <w:lang w:eastAsia="cs-CZ"/>
        </w:rPr>
        <w:t>„</w:t>
      </w:r>
      <w:r w:rsidR="00AE0D28">
        <w:rPr>
          <w:rFonts w:ascii="Arial" w:eastAsia="Times New Roman" w:hAnsi="Arial" w:cs="Arial"/>
          <w:b/>
          <w:bCs/>
          <w:i/>
          <w:szCs w:val="20"/>
          <w:lang w:eastAsia="cs-CZ"/>
        </w:rPr>
        <w:t>Do</w:t>
      </w:r>
      <w:r w:rsidR="001A7BA5" w:rsidRPr="001A7BA5">
        <w:rPr>
          <w:rFonts w:ascii="Arial" w:eastAsia="Times New Roman" w:hAnsi="Arial" w:cs="Arial"/>
          <w:b/>
          <w:bCs/>
          <w:i/>
          <w:szCs w:val="20"/>
          <w:lang w:eastAsia="cs-CZ"/>
        </w:rPr>
        <w:t>pravce</w:t>
      </w:r>
      <w:r w:rsidR="00562099">
        <w:rPr>
          <w:rFonts w:ascii="Arial" w:eastAsia="Times New Roman" w:hAnsi="Arial" w:cs="Arial"/>
          <w:b/>
          <w:bCs/>
          <w:i/>
          <w:szCs w:val="20"/>
          <w:lang w:eastAsia="cs-CZ"/>
        </w:rPr>
        <w:t>“</w:t>
      </w:r>
      <w:r w:rsidR="000D7D4B">
        <w:rPr>
          <w:rFonts w:ascii="Arial" w:eastAsia="Times New Roman" w:hAnsi="Arial" w:cs="Arial"/>
          <w:i/>
          <w:szCs w:val="20"/>
          <w:lang w:eastAsia="cs-CZ"/>
        </w:rPr>
        <w:t xml:space="preserve"> </w:t>
      </w:r>
      <w:r w:rsidR="000D7D4B" w:rsidRPr="000B77C7">
        <w:rPr>
          <w:rFonts w:ascii="Arial" w:eastAsia="Times New Roman" w:hAnsi="Arial" w:cs="Arial"/>
          <w:iCs/>
          <w:szCs w:val="20"/>
          <w:lang w:eastAsia="cs-CZ"/>
        </w:rPr>
        <w:t>nebo</w:t>
      </w:r>
      <w:r w:rsidR="001A7BA5" w:rsidRPr="001A7BA5">
        <w:rPr>
          <w:rFonts w:ascii="Arial" w:eastAsia="Times New Roman" w:hAnsi="Arial" w:cs="Arial"/>
          <w:b/>
          <w:bCs/>
          <w:i/>
          <w:szCs w:val="20"/>
          <w:lang w:eastAsia="cs-CZ"/>
        </w:rPr>
        <w:t xml:space="preserve"> </w:t>
      </w:r>
      <w:r w:rsidR="00562099">
        <w:rPr>
          <w:rFonts w:ascii="Arial" w:eastAsia="Times New Roman" w:hAnsi="Arial" w:cs="Arial"/>
          <w:b/>
          <w:bCs/>
          <w:i/>
          <w:szCs w:val="20"/>
          <w:lang w:eastAsia="cs-CZ"/>
        </w:rPr>
        <w:t>„</w:t>
      </w:r>
      <w:r w:rsidR="00AE0D28">
        <w:rPr>
          <w:rFonts w:ascii="Arial" w:eastAsia="Times New Roman" w:hAnsi="Arial" w:cs="Arial"/>
          <w:b/>
          <w:bCs/>
          <w:i/>
          <w:szCs w:val="20"/>
          <w:lang w:eastAsia="cs-CZ"/>
        </w:rPr>
        <w:t>Do</w:t>
      </w:r>
      <w:r w:rsidR="001A7BA5" w:rsidRPr="001A7BA5">
        <w:rPr>
          <w:rFonts w:ascii="Arial" w:eastAsia="Times New Roman" w:hAnsi="Arial" w:cs="Arial"/>
          <w:b/>
          <w:bCs/>
          <w:i/>
          <w:szCs w:val="20"/>
          <w:lang w:eastAsia="cs-CZ"/>
        </w:rPr>
        <w:t>pravci</w:t>
      </w:r>
      <w:r w:rsidR="00562099">
        <w:rPr>
          <w:rFonts w:ascii="Arial" w:eastAsia="Times New Roman" w:hAnsi="Arial" w:cs="Arial"/>
          <w:b/>
          <w:bCs/>
          <w:i/>
          <w:szCs w:val="20"/>
          <w:lang w:eastAsia="cs-CZ"/>
        </w:rPr>
        <w:t>“</w:t>
      </w:r>
      <w:r w:rsidR="009D2522" w:rsidRPr="00562099">
        <w:rPr>
          <w:rFonts w:ascii="Arial" w:eastAsia="Times New Roman" w:hAnsi="Arial" w:cs="Arial"/>
          <w:i/>
          <w:szCs w:val="20"/>
          <w:lang w:eastAsia="cs-CZ"/>
        </w:rPr>
        <w:t>,</w:t>
      </w:r>
      <w:r w:rsidR="009D2522">
        <w:rPr>
          <w:rFonts w:ascii="Arial" w:eastAsia="Times New Roman" w:hAnsi="Arial" w:cs="Arial"/>
          <w:iCs/>
          <w:szCs w:val="20"/>
          <w:lang w:eastAsia="cs-CZ"/>
        </w:rPr>
        <w:t xml:space="preserve"> jde-li o práva či povinnosti týkající se všech </w:t>
      </w:r>
      <w:r w:rsidR="000B77C7">
        <w:rPr>
          <w:rFonts w:ascii="Arial" w:eastAsia="Times New Roman" w:hAnsi="Arial" w:cs="Arial"/>
          <w:iCs/>
          <w:szCs w:val="20"/>
          <w:lang w:eastAsia="cs-CZ"/>
        </w:rPr>
        <w:t>Dopravců</w:t>
      </w:r>
      <w:r w:rsidR="009D2522">
        <w:rPr>
          <w:rFonts w:ascii="Arial" w:eastAsia="Times New Roman" w:hAnsi="Arial" w:cs="Arial"/>
          <w:iCs/>
          <w:szCs w:val="20"/>
          <w:lang w:eastAsia="cs-CZ"/>
        </w:rPr>
        <w:t xml:space="preserve"> nebo kteréhokoliv z nich.)</w:t>
      </w:r>
    </w:p>
    <w:p w14:paraId="6A816202" w14:textId="4299AFDE" w:rsidR="001C2E39" w:rsidRDefault="001C2E39" w:rsidP="001C2E39">
      <w:pPr>
        <w:tabs>
          <w:tab w:val="left" w:pos="567"/>
        </w:tabs>
        <w:spacing w:before="120" w:after="0" w:line="240" w:lineRule="auto"/>
        <w:jc w:val="both"/>
        <w:rPr>
          <w:rFonts w:ascii="Arial" w:eastAsia="Times New Roman" w:hAnsi="Arial" w:cs="Arial"/>
          <w:iCs/>
          <w:szCs w:val="20"/>
          <w:lang w:eastAsia="cs-CZ"/>
        </w:rPr>
      </w:pPr>
    </w:p>
    <w:p w14:paraId="1CFCABCC" w14:textId="77777777" w:rsidR="00F4581B" w:rsidRPr="001C2E39" w:rsidRDefault="00F4581B" w:rsidP="001C2E39">
      <w:pPr>
        <w:tabs>
          <w:tab w:val="left" w:pos="567"/>
        </w:tabs>
        <w:spacing w:before="120" w:after="0" w:line="240" w:lineRule="auto"/>
        <w:jc w:val="both"/>
        <w:rPr>
          <w:rFonts w:ascii="Arial" w:eastAsia="Times New Roman" w:hAnsi="Arial" w:cs="Arial"/>
          <w:iCs/>
          <w:szCs w:val="20"/>
          <w:lang w:eastAsia="cs-CZ"/>
        </w:rPr>
      </w:pPr>
    </w:p>
    <w:p w14:paraId="0A0A957F" w14:textId="77777777" w:rsidR="005A398F" w:rsidRPr="00677939" w:rsidRDefault="005A398F" w:rsidP="00FE50D0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lang w:eastAsia="cs-CZ"/>
        </w:rPr>
      </w:pPr>
      <w:bookmarkStart w:id="1" w:name="_Ref247355661"/>
      <w:bookmarkStart w:id="2" w:name="_Toc255993779"/>
      <w:bookmarkStart w:id="3" w:name="_Toc256759432"/>
      <w:bookmarkStart w:id="4" w:name="_Hlk64367126"/>
      <w:r w:rsidRPr="00677939">
        <w:rPr>
          <w:rFonts w:ascii="Arial" w:eastAsia="Times New Roman" w:hAnsi="Arial" w:cs="Arial"/>
          <w:b/>
          <w:iCs/>
          <w:lang w:eastAsia="cs-CZ"/>
        </w:rPr>
        <w:lastRenderedPageBreak/>
        <w:t>Článek I</w:t>
      </w:r>
    </w:p>
    <w:p w14:paraId="30AB0E1F" w14:textId="2742B15B" w:rsidR="00993DA1" w:rsidRPr="00677939" w:rsidRDefault="00993DA1" w:rsidP="00FE50D0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lang w:val="x-none" w:eastAsia="cs-CZ"/>
        </w:rPr>
      </w:pPr>
      <w:r w:rsidRPr="00677939">
        <w:rPr>
          <w:rFonts w:ascii="Arial" w:eastAsia="Times New Roman" w:hAnsi="Arial" w:cs="Arial"/>
          <w:b/>
          <w:iCs/>
          <w:lang w:val="x-none" w:eastAsia="cs-CZ"/>
        </w:rPr>
        <w:t>Úvodní ustanovení</w:t>
      </w:r>
      <w:bookmarkEnd w:id="1"/>
      <w:bookmarkEnd w:id="2"/>
      <w:bookmarkEnd w:id="3"/>
    </w:p>
    <w:bookmarkEnd w:id="4"/>
    <w:p w14:paraId="2D49831F" w14:textId="77777777" w:rsidR="00993DA1" w:rsidRPr="00677939" w:rsidRDefault="00993DA1" w:rsidP="00FE50D0">
      <w:pPr>
        <w:tabs>
          <w:tab w:val="left" w:pos="1701"/>
        </w:tabs>
        <w:spacing w:after="0" w:line="240" w:lineRule="auto"/>
        <w:jc w:val="center"/>
        <w:rPr>
          <w:rFonts w:ascii="Arial" w:eastAsia="Times New Roman" w:hAnsi="Arial" w:cs="Arial"/>
          <w:iCs/>
          <w:sz w:val="18"/>
          <w:szCs w:val="18"/>
          <w:lang w:eastAsia="cs-CZ"/>
        </w:rPr>
      </w:pPr>
    </w:p>
    <w:p w14:paraId="67F27225" w14:textId="706F31B1" w:rsidR="00BB0CD3" w:rsidRPr="00677939" w:rsidRDefault="00D616FB" w:rsidP="00FE50D0">
      <w:pPr>
        <w:numPr>
          <w:ilvl w:val="1"/>
          <w:numId w:val="8"/>
        </w:numPr>
        <w:tabs>
          <w:tab w:val="num" w:pos="1080"/>
          <w:tab w:val="num" w:pos="1134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>Účastníci</w:t>
      </w:r>
      <w:r w:rsidR="00993DA1" w:rsidRPr="00677939">
        <w:rPr>
          <w:rFonts w:ascii="Arial" w:eastAsia="Times New Roman" w:hAnsi="Arial" w:cs="Arial"/>
          <w:iCs/>
          <w:lang w:eastAsia="cs-CZ"/>
        </w:rPr>
        <w:t xml:space="preserve"> uzavír</w:t>
      </w:r>
      <w:r w:rsidR="003C1207" w:rsidRPr="00677939">
        <w:rPr>
          <w:rFonts w:ascii="Arial" w:eastAsia="Times New Roman" w:hAnsi="Arial" w:cs="Arial"/>
          <w:iCs/>
          <w:lang w:eastAsia="cs-CZ"/>
        </w:rPr>
        <w:t xml:space="preserve">ají tuto </w:t>
      </w:r>
      <w:r w:rsidRPr="00677939">
        <w:rPr>
          <w:rFonts w:ascii="Arial" w:eastAsia="Times New Roman" w:hAnsi="Arial" w:cs="Arial"/>
          <w:iCs/>
          <w:lang w:eastAsia="cs-CZ"/>
        </w:rPr>
        <w:t>dohodu</w:t>
      </w:r>
      <w:r w:rsidR="00993DA1" w:rsidRPr="00677939">
        <w:rPr>
          <w:rFonts w:ascii="Arial" w:eastAsia="Times New Roman" w:hAnsi="Arial" w:cs="Arial"/>
          <w:iCs/>
          <w:lang w:eastAsia="cs-CZ"/>
        </w:rPr>
        <w:t xml:space="preserve"> </w:t>
      </w:r>
      <w:r w:rsidR="00BB0CD3" w:rsidRPr="00677939">
        <w:rPr>
          <w:rFonts w:ascii="Arial" w:eastAsia="Times New Roman" w:hAnsi="Arial" w:cs="Arial"/>
          <w:iCs/>
          <w:lang w:eastAsia="cs-CZ"/>
        </w:rPr>
        <w:t xml:space="preserve">na základě veřejné zakázky vyhlášené </w:t>
      </w:r>
      <w:r w:rsidR="003D4D50" w:rsidRPr="00677939">
        <w:rPr>
          <w:rFonts w:ascii="Arial" w:eastAsia="Times New Roman" w:hAnsi="Arial" w:cs="Arial"/>
          <w:iCs/>
          <w:lang w:eastAsia="cs-CZ"/>
        </w:rPr>
        <w:t>Odesílatelem</w:t>
      </w:r>
      <w:r w:rsidR="00BB0CD3" w:rsidRPr="00677939">
        <w:rPr>
          <w:rFonts w:ascii="Arial" w:eastAsia="Times New Roman" w:hAnsi="Arial" w:cs="Arial"/>
          <w:iCs/>
          <w:lang w:eastAsia="cs-CZ"/>
        </w:rPr>
        <w:t xml:space="preserve"> </w:t>
      </w:r>
      <w:r w:rsidR="00211598" w:rsidRPr="00677939">
        <w:rPr>
          <w:rFonts w:ascii="Arial" w:eastAsia="Times New Roman" w:hAnsi="Arial" w:cs="Arial"/>
          <w:iCs/>
          <w:lang w:eastAsia="cs-CZ"/>
        </w:rPr>
        <w:t xml:space="preserve">pod č. </w:t>
      </w:r>
      <w:r w:rsidR="00211598" w:rsidRPr="00677939">
        <w:rPr>
          <w:rFonts w:ascii="Arial" w:eastAsia="Times New Roman" w:hAnsi="Arial" w:cs="Arial"/>
          <w:iCs/>
          <w:highlight w:val="yellow"/>
          <w:lang w:eastAsia="cs-CZ"/>
        </w:rPr>
        <w:t>……..</w:t>
      </w:r>
      <w:r w:rsidR="00211598" w:rsidRPr="00677939">
        <w:rPr>
          <w:rFonts w:ascii="Arial" w:eastAsia="Times New Roman" w:hAnsi="Arial" w:cs="Arial"/>
          <w:iCs/>
          <w:lang w:eastAsia="cs-CZ"/>
        </w:rPr>
        <w:t xml:space="preserve"> a </w:t>
      </w:r>
      <w:r w:rsidR="00BB0CD3" w:rsidRPr="00677939">
        <w:rPr>
          <w:rFonts w:ascii="Arial" w:eastAsia="Times New Roman" w:hAnsi="Arial" w:cs="Arial"/>
          <w:iCs/>
          <w:lang w:eastAsia="cs-CZ"/>
        </w:rPr>
        <w:t xml:space="preserve">názvem </w:t>
      </w:r>
      <w:r w:rsidR="00BB0CD3" w:rsidRPr="00677939">
        <w:rPr>
          <w:rFonts w:ascii="Arial" w:eastAsia="Times New Roman" w:hAnsi="Arial" w:cs="Arial"/>
          <w:i/>
          <w:highlight w:val="yellow"/>
          <w:lang w:eastAsia="cs-CZ"/>
        </w:rPr>
        <w:t>„</w:t>
      </w:r>
      <w:r w:rsidR="003D4D50" w:rsidRPr="00677939">
        <w:rPr>
          <w:rFonts w:ascii="Arial" w:eastAsia="Times New Roman" w:hAnsi="Arial" w:cs="Arial"/>
          <w:i/>
          <w:highlight w:val="yellow"/>
          <w:lang w:eastAsia="cs-CZ"/>
        </w:rPr>
        <w:t>Přepravní</w:t>
      </w:r>
      <w:r w:rsidR="001A7BA5" w:rsidRPr="00677939">
        <w:rPr>
          <w:rFonts w:ascii="Arial" w:eastAsia="Times New Roman" w:hAnsi="Arial" w:cs="Arial"/>
          <w:i/>
          <w:highlight w:val="yellow"/>
          <w:lang w:eastAsia="cs-CZ"/>
        </w:rPr>
        <w:t xml:space="preserve"> služby</w:t>
      </w:r>
      <w:r w:rsidR="00BB0CD3" w:rsidRPr="00677939">
        <w:rPr>
          <w:rFonts w:ascii="Arial" w:eastAsia="Times New Roman" w:hAnsi="Arial" w:cs="Arial"/>
          <w:i/>
          <w:highlight w:val="yellow"/>
          <w:lang w:eastAsia="cs-CZ"/>
        </w:rPr>
        <w:t>“</w:t>
      </w:r>
      <w:r w:rsidR="00BB0CD3" w:rsidRPr="00677939">
        <w:rPr>
          <w:rFonts w:ascii="Arial" w:eastAsia="Times New Roman" w:hAnsi="Arial" w:cs="Arial"/>
          <w:iCs/>
          <w:lang w:eastAsia="cs-CZ"/>
        </w:rPr>
        <w:t xml:space="preserve">, výzvy </w:t>
      </w:r>
      <w:r w:rsidR="003D4D50" w:rsidRPr="00677939">
        <w:rPr>
          <w:rFonts w:ascii="Arial" w:eastAsia="Times New Roman" w:hAnsi="Arial" w:cs="Arial"/>
          <w:iCs/>
          <w:lang w:eastAsia="cs-CZ"/>
        </w:rPr>
        <w:t>Odesílatele</w:t>
      </w:r>
      <w:r w:rsidR="00BB0CD3" w:rsidRPr="00677939">
        <w:rPr>
          <w:rFonts w:ascii="Arial" w:eastAsia="Times New Roman" w:hAnsi="Arial" w:cs="Arial"/>
          <w:iCs/>
          <w:lang w:eastAsia="cs-CZ"/>
        </w:rPr>
        <w:t xml:space="preserve"> ze dne </w:t>
      </w:r>
      <w:r w:rsidR="00BB0CD3" w:rsidRPr="00677939">
        <w:rPr>
          <w:rFonts w:ascii="Arial" w:eastAsia="Times New Roman" w:hAnsi="Arial" w:cs="Arial"/>
          <w:iCs/>
          <w:highlight w:val="yellow"/>
          <w:lang w:eastAsia="cs-CZ"/>
        </w:rPr>
        <w:t>……….</w:t>
      </w:r>
      <w:r w:rsidR="00F372A9" w:rsidRPr="00677939">
        <w:rPr>
          <w:rFonts w:ascii="Arial" w:eastAsia="Times New Roman" w:hAnsi="Arial" w:cs="Arial"/>
          <w:iCs/>
          <w:lang w:eastAsia="cs-CZ"/>
        </w:rPr>
        <w:t>,</w:t>
      </w:r>
      <w:r w:rsidR="00BB0CD3" w:rsidRPr="00677939">
        <w:rPr>
          <w:rFonts w:ascii="Arial" w:eastAsia="Times New Roman" w:hAnsi="Arial" w:cs="Arial"/>
          <w:iCs/>
          <w:lang w:eastAsia="cs-CZ"/>
        </w:rPr>
        <w:t xml:space="preserve"> nabídk</w:t>
      </w:r>
      <w:r w:rsidR="00F372A9" w:rsidRPr="00677939">
        <w:rPr>
          <w:rFonts w:ascii="Arial" w:eastAsia="Times New Roman" w:hAnsi="Arial" w:cs="Arial"/>
          <w:iCs/>
          <w:lang w:eastAsia="cs-CZ"/>
        </w:rPr>
        <w:t xml:space="preserve">y </w:t>
      </w:r>
      <w:r w:rsidR="003D4D50" w:rsidRPr="00677939">
        <w:rPr>
          <w:rFonts w:ascii="Arial" w:eastAsia="Times New Roman" w:hAnsi="Arial" w:cs="Arial"/>
          <w:iCs/>
          <w:lang w:eastAsia="cs-CZ"/>
        </w:rPr>
        <w:t>Dopravce</w:t>
      </w:r>
      <w:r w:rsidR="00F372A9" w:rsidRPr="00677939">
        <w:rPr>
          <w:rFonts w:ascii="Arial" w:eastAsia="Times New Roman" w:hAnsi="Arial" w:cs="Arial"/>
          <w:iCs/>
          <w:lang w:eastAsia="cs-CZ"/>
        </w:rPr>
        <w:t xml:space="preserve"> 1 ze dne </w:t>
      </w:r>
      <w:r w:rsidR="00F372A9" w:rsidRPr="00677939">
        <w:rPr>
          <w:rFonts w:ascii="Arial" w:eastAsia="Times New Roman" w:hAnsi="Arial" w:cs="Arial"/>
          <w:iCs/>
          <w:highlight w:val="yellow"/>
          <w:lang w:eastAsia="cs-CZ"/>
        </w:rPr>
        <w:t>……..,</w:t>
      </w:r>
      <w:r w:rsidR="00F372A9" w:rsidRPr="00677939">
        <w:rPr>
          <w:rFonts w:ascii="Arial" w:eastAsia="Times New Roman" w:hAnsi="Arial" w:cs="Arial"/>
          <w:iCs/>
          <w:lang w:eastAsia="cs-CZ"/>
        </w:rPr>
        <w:t xml:space="preserve"> nabídky </w:t>
      </w:r>
      <w:r w:rsidR="002956A9" w:rsidRPr="00677939">
        <w:rPr>
          <w:rFonts w:ascii="Arial" w:eastAsia="Times New Roman" w:hAnsi="Arial" w:cs="Arial"/>
          <w:iCs/>
          <w:lang w:eastAsia="cs-CZ"/>
        </w:rPr>
        <w:t>Dopravce</w:t>
      </w:r>
      <w:r w:rsidR="00F372A9" w:rsidRPr="00677939">
        <w:rPr>
          <w:rFonts w:ascii="Arial" w:eastAsia="Times New Roman" w:hAnsi="Arial" w:cs="Arial"/>
          <w:iCs/>
          <w:lang w:eastAsia="cs-CZ"/>
        </w:rPr>
        <w:t xml:space="preserve"> 2</w:t>
      </w:r>
      <w:r w:rsidR="00BB0CD3" w:rsidRPr="00677939">
        <w:rPr>
          <w:rFonts w:ascii="Arial" w:eastAsia="Times New Roman" w:hAnsi="Arial" w:cs="Arial"/>
          <w:iCs/>
          <w:lang w:eastAsia="cs-CZ"/>
        </w:rPr>
        <w:t xml:space="preserve"> ze dne </w:t>
      </w:r>
      <w:r w:rsidR="00BB0CD3" w:rsidRPr="00677939">
        <w:rPr>
          <w:rFonts w:ascii="Arial" w:eastAsia="Times New Roman" w:hAnsi="Arial" w:cs="Arial"/>
          <w:iCs/>
          <w:highlight w:val="yellow"/>
          <w:lang w:eastAsia="cs-CZ"/>
        </w:rPr>
        <w:t>………….</w:t>
      </w:r>
      <w:r w:rsidR="00BB0CD3" w:rsidRPr="00677939">
        <w:rPr>
          <w:rFonts w:ascii="Arial" w:eastAsia="Times New Roman" w:hAnsi="Arial" w:cs="Arial"/>
          <w:iCs/>
          <w:lang w:eastAsia="cs-CZ"/>
        </w:rPr>
        <w:t xml:space="preserve"> </w:t>
      </w:r>
    </w:p>
    <w:p w14:paraId="1D822690" w14:textId="77777777" w:rsidR="007028B3" w:rsidRPr="00677939" w:rsidRDefault="007028B3" w:rsidP="00FE50D0">
      <w:pPr>
        <w:tabs>
          <w:tab w:val="num" w:pos="1080"/>
          <w:tab w:val="num" w:pos="1134"/>
        </w:tabs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30694D73" w14:textId="08EACEEB" w:rsidR="00A52DEA" w:rsidRPr="00677939" w:rsidRDefault="00A52DEA" w:rsidP="00FE50D0">
      <w:pPr>
        <w:numPr>
          <w:ilvl w:val="1"/>
          <w:numId w:val="8"/>
        </w:numPr>
        <w:tabs>
          <w:tab w:val="num" w:pos="1080"/>
          <w:tab w:val="num" w:pos="1134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 xml:space="preserve">Účelem této </w:t>
      </w:r>
      <w:r w:rsidR="00D616FB" w:rsidRPr="00677939">
        <w:rPr>
          <w:rFonts w:ascii="Arial" w:eastAsia="Times New Roman" w:hAnsi="Arial" w:cs="Arial"/>
          <w:iCs/>
          <w:lang w:eastAsia="cs-CZ"/>
        </w:rPr>
        <w:t>dohody</w:t>
      </w:r>
      <w:r w:rsidRPr="00677939">
        <w:rPr>
          <w:rFonts w:ascii="Arial" w:eastAsia="Times New Roman" w:hAnsi="Arial" w:cs="Arial"/>
          <w:iCs/>
          <w:lang w:eastAsia="cs-CZ"/>
        </w:rPr>
        <w:t xml:space="preserve"> je zajištění přepravy věcí pro </w:t>
      </w:r>
      <w:r w:rsidR="002956A9" w:rsidRPr="00677939">
        <w:rPr>
          <w:rFonts w:ascii="Arial" w:eastAsia="Times New Roman" w:hAnsi="Arial" w:cs="Arial"/>
          <w:iCs/>
          <w:lang w:eastAsia="cs-CZ"/>
        </w:rPr>
        <w:t>Odesílatele</w:t>
      </w:r>
      <w:r w:rsidR="00112A0B" w:rsidRPr="00677939">
        <w:rPr>
          <w:rFonts w:ascii="Arial" w:eastAsia="Times New Roman" w:hAnsi="Arial" w:cs="Arial"/>
          <w:iCs/>
          <w:lang w:eastAsia="cs-CZ"/>
        </w:rPr>
        <w:t xml:space="preserve">, a to zejména mezinárodní přepravy výrobků </w:t>
      </w:r>
      <w:r w:rsidR="002956A9" w:rsidRPr="00677939">
        <w:rPr>
          <w:rFonts w:ascii="Arial" w:eastAsia="Times New Roman" w:hAnsi="Arial" w:cs="Arial"/>
          <w:iCs/>
          <w:lang w:eastAsia="cs-CZ"/>
        </w:rPr>
        <w:t>Odesílatele</w:t>
      </w:r>
      <w:r w:rsidR="00141C27" w:rsidRPr="00677939">
        <w:rPr>
          <w:rFonts w:ascii="Arial" w:eastAsia="Times New Roman" w:hAnsi="Arial" w:cs="Arial"/>
          <w:iCs/>
          <w:lang w:eastAsia="cs-CZ"/>
        </w:rPr>
        <w:t xml:space="preserve"> k jeho zákazníkům.</w:t>
      </w:r>
      <w:r w:rsidR="00112A0B" w:rsidRPr="00677939">
        <w:rPr>
          <w:rFonts w:ascii="Arial" w:eastAsia="Times New Roman" w:hAnsi="Arial" w:cs="Arial"/>
          <w:iCs/>
          <w:lang w:eastAsia="cs-CZ"/>
        </w:rPr>
        <w:t xml:space="preserve"> </w:t>
      </w:r>
    </w:p>
    <w:p w14:paraId="4DAA383A" w14:textId="77777777" w:rsidR="000A20B1" w:rsidRPr="00677939" w:rsidRDefault="000A20B1" w:rsidP="00FE50D0">
      <w:pPr>
        <w:tabs>
          <w:tab w:val="num" w:pos="1080"/>
          <w:tab w:val="num" w:pos="1134"/>
        </w:tabs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76DE5640" w14:textId="2902C279" w:rsidR="0049309D" w:rsidRPr="00677939" w:rsidRDefault="0049309D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4FF8AF60" w14:textId="4050B17D" w:rsidR="0049309D" w:rsidRPr="00677939" w:rsidRDefault="0049309D" w:rsidP="00FE50D0">
      <w:pPr>
        <w:tabs>
          <w:tab w:val="num" w:pos="1080"/>
          <w:tab w:val="num" w:pos="1134"/>
        </w:tabs>
        <w:spacing w:after="0" w:line="240" w:lineRule="auto"/>
        <w:jc w:val="center"/>
        <w:rPr>
          <w:rFonts w:ascii="Arial" w:eastAsia="Times New Roman" w:hAnsi="Arial" w:cs="Arial"/>
          <w:b/>
          <w:iCs/>
          <w:lang w:eastAsia="cs-CZ"/>
        </w:rPr>
      </w:pPr>
      <w:r w:rsidRPr="00677939">
        <w:rPr>
          <w:rFonts w:ascii="Arial" w:eastAsia="Times New Roman" w:hAnsi="Arial" w:cs="Arial"/>
          <w:b/>
          <w:iCs/>
          <w:lang w:eastAsia="cs-CZ"/>
        </w:rPr>
        <w:t xml:space="preserve">Článek </w:t>
      </w:r>
      <w:r w:rsidR="00FF70A6" w:rsidRPr="00677939">
        <w:rPr>
          <w:rFonts w:ascii="Arial" w:eastAsia="Times New Roman" w:hAnsi="Arial" w:cs="Arial"/>
          <w:b/>
          <w:iCs/>
          <w:lang w:eastAsia="cs-CZ"/>
        </w:rPr>
        <w:t>II</w:t>
      </w:r>
    </w:p>
    <w:p w14:paraId="126CC886" w14:textId="3D8ED5AE" w:rsidR="0049309D" w:rsidRPr="00677939" w:rsidRDefault="0049309D" w:rsidP="00FE50D0">
      <w:pPr>
        <w:tabs>
          <w:tab w:val="num" w:pos="1080"/>
          <w:tab w:val="num" w:pos="1134"/>
        </w:tabs>
        <w:spacing w:after="0" w:line="240" w:lineRule="auto"/>
        <w:jc w:val="center"/>
        <w:rPr>
          <w:rFonts w:ascii="Arial" w:eastAsia="Times New Roman" w:hAnsi="Arial" w:cs="Arial"/>
          <w:b/>
          <w:iCs/>
          <w:lang w:eastAsia="cs-CZ"/>
        </w:rPr>
      </w:pPr>
      <w:r w:rsidRPr="00677939">
        <w:rPr>
          <w:rFonts w:ascii="Arial" w:eastAsia="Times New Roman" w:hAnsi="Arial" w:cs="Arial"/>
          <w:b/>
          <w:iCs/>
          <w:lang w:eastAsia="cs-CZ"/>
        </w:rPr>
        <w:t xml:space="preserve">Předmět </w:t>
      </w:r>
      <w:r w:rsidR="00142C1A" w:rsidRPr="00677939">
        <w:rPr>
          <w:rFonts w:ascii="Arial" w:eastAsia="Times New Roman" w:hAnsi="Arial" w:cs="Arial"/>
          <w:b/>
          <w:iCs/>
          <w:lang w:eastAsia="cs-CZ"/>
        </w:rPr>
        <w:t>dohody</w:t>
      </w:r>
    </w:p>
    <w:p w14:paraId="72557D91" w14:textId="77777777" w:rsidR="0049309D" w:rsidRPr="00677939" w:rsidRDefault="0049309D" w:rsidP="00FE50D0">
      <w:pPr>
        <w:tabs>
          <w:tab w:val="num" w:pos="1080"/>
          <w:tab w:val="num" w:pos="1134"/>
        </w:tabs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54BF090E" w14:textId="63AE05D9" w:rsidR="0049309D" w:rsidRPr="00677939" w:rsidRDefault="008C1C74" w:rsidP="00FE50D0">
      <w:pPr>
        <w:numPr>
          <w:ilvl w:val="1"/>
          <w:numId w:val="38"/>
        </w:numPr>
        <w:tabs>
          <w:tab w:val="clear" w:pos="720"/>
          <w:tab w:val="num" w:pos="567"/>
          <w:tab w:val="num" w:pos="1134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 xml:space="preserve">Předmětem této </w:t>
      </w:r>
      <w:r w:rsidR="00342C38" w:rsidRPr="00677939">
        <w:rPr>
          <w:rFonts w:ascii="Arial" w:eastAsia="Times New Roman" w:hAnsi="Arial" w:cs="Arial"/>
          <w:iCs/>
          <w:lang w:eastAsia="cs-CZ"/>
        </w:rPr>
        <w:t>dohody</w:t>
      </w:r>
      <w:r w:rsidRPr="00677939">
        <w:rPr>
          <w:rFonts w:ascii="Arial" w:eastAsia="Times New Roman" w:hAnsi="Arial" w:cs="Arial"/>
          <w:iCs/>
          <w:lang w:eastAsia="cs-CZ"/>
        </w:rPr>
        <w:t xml:space="preserve"> je vymezení podmínek pro uzavírání a plnění budoucích jednotlivých smluv</w:t>
      </w:r>
      <w:r w:rsidR="00AF6A02" w:rsidRPr="00677939">
        <w:rPr>
          <w:rFonts w:ascii="Arial" w:eastAsia="Times New Roman" w:hAnsi="Arial" w:cs="Arial"/>
          <w:iCs/>
          <w:lang w:eastAsia="cs-CZ"/>
        </w:rPr>
        <w:t xml:space="preserve"> o přepravě věcí</w:t>
      </w:r>
      <w:r w:rsidRPr="00677939">
        <w:rPr>
          <w:rFonts w:ascii="Arial" w:eastAsia="Times New Roman" w:hAnsi="Arial" w:cs="Arial"/>
          <w:iCs/>
          <w:lang w:eastAsia="cs-CZ"/>
        </w:rPr>
        <w:t xml:space="preserve">. </w:t>
      </w:r>
      <w:r w:rsidR="0049309D" w:rsidRPr="00677939">
        <w:rPr>
          <w:rFonts w:ascii="Arial" w:eastAsia="Times New Roman" w:hAnsi="Arial" w:cs="Arial"/>
          <w:iCs/>
          <w:lang w:eastAsia="cs-CZ"/>
        </w:rPr>
        <w:t xml:space="preserve">Tyto budoucí smlouvy </w:t>
      </w:r>
      <w:r w:rsidR="00AF6A02" w:rsidRPr="00677939">
        <w:rPr>
          <w:rFonts w:ascii="Arial" w:eastAsia="Times New Roman" w:hAnsi="Arial" w:cs="Arial"/>
          <w:iCs/>
          <w:lang w:eastAsia="cs-CZ"/>
        </w:rPr>
        <w:t xml:space="preserve">o přepravě věcí </w:t>
      </w:r>
      <w:r w:rsidR="0049309D" w:rsidRPr="00677939">
        <w:rPr>
          <w:rFonts w:ascii="Arial" w:eastAsia="Times New Roman" w:hAnsi="Arial" w:cs="Arial"/>
          <w:iCs/>
          <w:lang w:eastAsia="cs-CZ"/>
        </w:rPr>
        <w:t xml:space="preserve">budou po dobu účinnosti této </w:t>
      </w:r>
      <w:r w:rsidR="00DD1FFD" w:rsidRPr="00677939">
        <w:rPr>
          <w:rFonts w:ascii="Arial" w:eastAsia="Times New Roman" w:hAnsi="Arial" w:cs="Arial"/>
          <w:iCs/>
          <w:lang w:eastAsia="cs-CZ"/>
        </w:rPr>
        <w:t>dohody</w:t>
      </w:r>
      <w:r w:rsidR="0049309D" w:rsidRPr="00677939">
        <w:rPr>
          <w:rFonts w:ascii="Arial" w:eastAsia="Times New Roman" w:hAnsi="Arial" w:cs="Arial"/>
          <w:iCs/>
          <w:lang w:eastAsia="cs-CZ"/>
        </w:rPr>
        <w:t xml:space="preserve"> průběžně uzavírány mezi </w:t>
      </w:r>
      <w:r w:rsidR="00142C1A" w:rsidRPr="00677939">
        <w:rPr>
          <w:rFonts w:ascii="Arial" w:eastAsia="Times New Roman" w:hAnsi="Arial" w:cs="Arial"/>
          <w:iCs/>
          <w:lang w:eastAsia="cs-CZ"/>
        </w:rPr>
        <w:t>Odesílateli</w:t>
      </w:r>
      <w:r w:rsidR="0049309D" w:rsidRPr="00677939">
        <w:rPr>
          <w:rFonts w:ascii="Arial" w:eastAsia="Times New Roman" w:hAnsi="Arial" w:cs="Arial"/>
          <w:iCs/>
          <w:lang w:eastAsia="cs-CZ"/>
        </w:rPr>
        <w:t xml:space="preserve"> a jednotlivými </w:t>
      </w:r>
      <w:r w:rsidR="00AF6A02" w:rsidRPr="00677939">
        <w:rPr>
          <w:rFonts w:ascii="Arial" w:eastAsia="Times New Roman" w:hAnsi="Arial" w:cs="Arial"/>
          <w:iCs/>
          <w:lang w:eastAsia="cs-CZ"/>
        </w:rPr>
        <w:t>Dopravci</w:t>
      </w:r>
      <w:r w:rsidR="0049309D" w:rsidRPr="00677939">
        <w:rPr>
          <w:rFonts w:ascii="Arial" w:eastAsia="Times New Roman" w:hAnsi="Arial" w:cs="Arial"/>
          <w:iCs/>
          <w:lang w:eastAsia="cs-CZ"/>
        </w:rPr>
        <w:t>, a jejich předmětem bude přeprav</w:t>
      </w:r>
      <w:r w:rsidR="00AF6A02" w:rsidRPr="00677939">
        <w:rPr>
          <w:rFonts w:ascii="Arial" w:eastAsia="Times New Roman" w:hAnsi="Arial" w:cs="Arial"/>
          <w:iCs/>
          <w:lang w:eastAsia="cs-CZ"/>
        </w:rPr>
        <w:t>a</w:t>
      </w:r>
      <w:r w:rsidR="0049309D" w:rsidRPr="00677939">
        <w:rPr>
          <w:rFonts w:ascii="Arial" w:eastAsia="Times New Roman" w:hAnsi="Arial" w:cs="Arial"/>
          <w:iCs/>
          <w:lang w:eastAsia="cs-CZ"/>
        </w:rPr>
        <w:t xml:space="preserve"> zásilek </w:t>
      </w:r>
      <w:r w:rsidR="00142C1A" w:rsidRPr="00677939">
        <w:rPr>
          <w:rFonts w:ascii="Arial" w:eastAsia="Times New Roman" w:hAnsi="Arial" w:cs="Arial"/>
          <w:iCs/>
          <w:lang w:eastAsia="cs-CZ"/>
        </w:rPr>
        <w:t>Odesílatele</w:t>
      </w:r>
      <w:r w:rsidR="008E4533" w:rsidRPr="00677939">
        <w:rPr>
          <w:rFonts w:ascii="Arial" w:eastAsia="Times New Roman" w:hAnsi="Arial" w:cs="Arial"/>
          <w:iCs/>
          <w:lang w:eastAsia="cs-CZ"/>
        </w:rPr>
        <w:t>.</w:t>
      </w:r>
    </w:p>
    <w:p w14:paraId="3FCB2EC9" w14:textId="77777777" w:rsidR="0049309D" w:rsidRPr="00677939" w:rsidRDefault="0049309D" w:rsidP="00FE50D0">
      <w:pPr>
        <w:tabs>
          <w:tab w:val="num" w:pos="1134"/>
        </w:tabs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70CEA08B" w14:textId="76B3775C" w:rsidR="0049309D" w:rsidRPr="00677939" w:rsidRDefault="0049309D" w:rsidP="00FE50D0">
      <w:pPr>
        <w:numPr>
          <w:ilvl w:val="1"/>
          <w:numId w:val="38"/>
        </w:numPr>
        <w:tabs>
          <w:tab w:val="num" w:pos="1134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>Tato</w:t>
      </w:r>
      <w:r w:rsidR="00342C38" w:rsidRPr="00677939">
        <w:rPr>
          <w:rFonts w:ascii="Arial" w:eastAsia="Times New Roman" w:hAnsi="Arial" w:cs="Arial"/>
          <w:iCs/>
          <w:lang w:eastAsia="cs-CZ"/>
        </w:rPr>
        <w:t xml:space="preserve"> dohod</w:t>
      </w:r>
      <w:r w:rsidR="008E4533" w:rsidRPr="00677939">
        <w:rPr>
          <w:rFonts w:ascii="Arial" w:eastAsia="Times New Roman" w:hAnsi="Arial" w:cs="Arial"/>
          <w:iCs/>
          <w:lang w:eastAsia="cs-CZ"/>
        </w:rPr>
        <w:t>a</w:t>
      </w:r>
      <w:r w:rsidRPr="00677939">
        <w:rPr>
          <w:rFonts w:ascii="Arial" w:eastAsia="Times New Roman" w:hAnsi="Arial" w:cs="Arial"/>
          <w:iCs/>
          <w:lang w:eastAsia="cs-CZ"/>
        </w:rPr>
        <w:t xml:space="preserve"> se uzavírá za použití ustanovení § 131 a násl. zákona č. 134/2016 Sb., o zadávání veřejných zakázek, ve znění pozdějších předpisů. Veškeré vztahy mezi </w:t>
      </w:r>
      <w:r w:rsidR="00342C38" w:rsidRPr="00677939">
        <w:rPr>
          <w:rFonts w:ascii="Arial" w:eastAsia="Times New Roman" w:hAnsi="Arial" w:cs="Arial"/>
          <w:iCs/>
          <w:lang w:eastAsia="cs-CZ"/>
        </w:rPr>
        <w:t>účastníky</w:t>
      </w:r>
      <w:r w:rsidRPr="00677939">
        <w:rPr>
          <w:rFonts w:ascii="Arial" w:eastAsia="Times New Roman" w:hAnsi="Arial" w:cs="Arial"/>
          <w:iCs/>
          <w:lang w:eastAsia="cs-CZ"/>
        </w:rPr>
        <w:t xml:space="preserve">, které nebudou výslovně upraveny touto </w:t>
      </w:r>
      <w:r w:rsidR="00342C38" w:rsidRPr="00677939">
        <w:rPr>
          <w:rFonts w:ascii="Arial" w:eastAsia="Times New Roman" w:hAnsi="Arial" w:cs="Arial"/>
          <w:iCs/>
          <w:lang w:eastAsia="cs-CZ"/>
        </w:rPr>
        <w:t>dohodou</w:t>
      </w:r>
      <w:r w:rsidR="00936B25">
        <w:rPr>
          <w:rFonts w:ascii="Arial" w:eastAsia="Times New Roman" w:hAnsi="Arial" w:cs="Arial"/>
          <w:iCs/>
          <w:lang w:eastAsia="cs-CZ"/>
        </w:rPr>
        <w:t xml:space="preserve"> nebo jednotlivými smlouvami o přepravě</w:t>
      </w:r>
      <w:r w:rsidRPr="00677939">
        <w:rPr>
          <w:rFonts w:ascii="Arial" w:eastAsia="Times New Roman" w:hAnsi="Arial" w:cs="Arial"/>
          <w:iCs/>
          <w:lang w:eastAsia="cs-CZ"/>
        </w:rPr>
        <w:t>, se budou řídit obecně závaznými předpisy, tj. zejména ustanoveními § 2</w:t>
      </w:r>
      <w:r w:rsidR="0007554F" w:rsidRPr="00677939">
        <w:rPr>
          <w:rFonts w:ascii="Arial" w:eastAsia="Times New Roman" w:hAnsi="Arial" w:cs="Arial"/>
          <w:iCs/>
          <w:lang w:eastAsia="cs-CZ"/>
        </w:rPr>
        <w:t>555</w:t>
      </w:r>
      <w:r w:rsidRPr="00677939">
        <w:rPr>
          <w:rFonts w:ascii="Arial" w:eastAsia="Times New Roman" w:hAnsi="Arial" w:cs="Arial"/>
          <w:iCs/>
          <w:lang w:eastAsia="cs-CZ"/>
        </w:rPr>
        <w:t xml:space="preserve"> a násl. občanského zákoníku.</w:t>
      </w:r>
    </w:p>
    <w:p w14:paraId="41F1F84C" w14:textId="77777777" w:rsidR="0049309D" w:rsidRPr="00677939" w:rsidRDefault="0049309D" w:rsidP="00FE50D0">
      <w:pPr>
        <w:tabs>
          <w:tab w:val="num" w:pos="1134"/>
        </w:tabs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7ACF4290" w14:textId="1CCFDC6E" w:rsidR="0049309D" w:rsidRPr="00677939" w:rsidRDefault="0007554F" w:rsidP="00FE50D0">
      <w:pPr>
        <w:numPr>
          <w:ilvl w:val="1"/>
          <w:numId w:val="38"/>
        </w:numPr>
        <w:tabs>
          <w:tab w:val="num" w:pos="1134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 xml:space="preserve">Dopravci </w:t>
      </w:r>
      <w:r w:rsidR="0049309D" w:rsidRPr="00677939">
        <w:rPr>
          <w:rFonts w:ascii="Arial" w:eastAsia="Times New Roman" w:hAnsi="Arial" w:cs="Arial"/>
          <w:iCs/>
          <w:lang w:eastAsia="cs-CZ"/>
        </w:rPr>
        <w:t>se zavazují p</w:t>
      </w:r>
      <w:r w:rsidR="00F71D05" w:rsidRPr="00677939">
        <w:rPr>
          <w:rFonts w:ascii="Arial" w:eastAsia="Times New Roman" w:hAnsi="Arial" w:cs="Arial"/>
          <w:iCs/>
          <w:lang w:eastAsia="cs-CZ"/>
        </w:rPr>
        <w:t>rovádět pro</w:t>
      </w:r>
      <w:r w:rsidR="0049309D" w:rsidRPr="00677939">
        <w:rPr>
          <w:rFonts w:ascii="Arial" w:eastAsia="Times New Roman" w:hAnsi="Arial" w:cs="Arial"/>
          <w:iCs/>
          <w:lang w:eastAsia="cs-CZ"/>
        </w:rPr>
        <w:t xml:space="preserve"> </w:t>
      </w:r>
      <w:r w:rsidR="00FF70A6" w:rsidRPr="00677939">
        <w:rPr>
          <w:rFonts w:ascii="Arial" w:eastAsia="Times New Roman" w:hAnsi="Arial" w:cs="Arial"/>
          <w:iCs/>
          <w:lang w:eastAsia="cs-CZ"/>
        </w:rPr>
        <w:t>Odesílatele</w:t>
      </w:r>
      <w:r w:rsidR="0049309D" w:rsidRPr="00677939">
        <w:rPr>
          <w:rFonts w:ascii="Arial" w:eastAsia="Times New Roman" w:hAnsi="Arial" w:cs="Arial"/>
          <w:iCs/>
          <w:lang w:eastAsia="cs-CZ"/>
        </w:rPr>
        <w:t xml:space="preserve"> po dobu účinnosti této </w:t>
      </w:r>
      <w:r w:rsidR="00342C38" w:rsidRPr="00677939">
        <w:rPr>
          <w:rFonts w:ascii="Arial" w:eastAsia="Times New Roman" w:hAnsi="Arial" w:cs="Arial"/>
          <w:iCs/>
          <w:lang w:eastAsia="cs-CZ"/>
        </w:rPr>
        <w:t xml:space="preserve">dohody </w:t>
      </w:r>
      <w:r w:rsidR="00F71D05" w:rsidRPr="00677939">
        <w:rPr>
          <w:rFonts w:ascii="Arial" w:eastAsia="Times New Roman" w:hAnsi="Arial" w:cs="Arial"/>
          <w:iCs/>
          <w:lang w:eastAsia="cs-CZ"/>
        </w:rPr>
        <w:t xml:space="preserve">přepravu jeho zásilek dle jeho potřeb, a </w:t>
      </w:r>
      <w:r w:rsidR="0049309D" w:rsidRPr="00677939">
        <w:rPr>
          <w:rFonts w:ascii="Arial" w:eastAsia="Times New Roman" w:hAnsi="Arial" w:cs="Arial"/>
          <w:iCs/>
          <w:lang w:eastAsia="cs-CZ"/>
        </w:rPr>
        <w:t xml:space="preserve">to za podmínek uvedených v této </w:t>
      </w:r>
      <w:r w:rsidR="00342C38" w:rsidRPr="00677939">
        <w:rPr>
          <w:rFonts w:ascii="Arial" w:eastAsia="Times New Roman" w:hAnsi="Arial" w:cs="Arial"/>
          <w:iCs/>
          <w:lang w:eastAsia="cs-CZ"/>
        </w:rPr>
        <w:t>dohodě</w:t>
      </w:r>
      <w:r w:rsidR="00F71D05" w:rsidRPr="00677939">
        <w:rPr>
          <w:rFonts w:ascii="Arial" w:eastAsia="Times New Roman" w:hAnsi="Arial" w:cs="Arial"/>
          <w:iCs/>
          <w:lang w:eastAsia="cs-CZ"/>
        </w:rPr>
        <w:t xml:space="preserve"> a v jednotlivých objednávkách</w:t>
      </w:r>
      <w:r w:rsidR="00EC4590" w:rsidRPr="00677939">
        <w:rPr>
          <w:rFonts w:ascii="Arial" w:eastAsia="Times New Roman" w:hAnsi="Arial" w:cs="Arial"/>
          <w:iCs/>
          <w:lang w:eastAsia="cs-CZ"/>
        </w:rPr>
        <w:t xml:space="preserve"> </w:t>
      </w:r>
      <w:r w:rsidR="00FF70A6" w:rsidRPr="00677939">
        <w:rPr>
          <w:rFonts w:ascii="Arial" w:eastAsia="Times New Roman" w:hAnsi="Arial" w:cs="Arial"/>
          <w:iCs/>
          <w:lang w:eastAsia="cs-CZ"/>
        </w:rPr>
        <w:t>Odesílatele</w:t>
      </w:r>
      <w:r w:rsidR="0049309D" w:rsidRPr="00677939">
        <w:rPr>
          <w:rFonts w:ascii="Arial" w:eastAsia="Times New Roman" w:hAnsi="Arial" w:cs="Arial"/>
          <w:iCs/>
          <w:lang w:eastAsia="cs-CZ"/>
        </w:rPr>
        <w:t>.</w:t>
      </w:r>
    </w:p>
    <w:p w14:paraId="7C398F09" w14:textId="77777777" w:rsidR="0049309D" w:rsidRPr="00677939" w:rsidRDefault="0049309D" w:rsidP="00FE50D0">
      <w:pPr>
        <w:tabs>
          <w:tab w:val="num" w:pos="1134"/>
        </w:tabs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47314EDF" w14:textId="00D8613C" w:rsidR="0049309D" w:rsidRPr="00677939" w:rsidRDefault="00FF70A6" w:rsidP="00FE50D0">
      <w:pPr>
        <w:numPr>
          <w:ilvl w:val="1"/>
          <w:numId w:val="38"/>
        </w:numPr>
        <w:tabs>
          <w:tab w:val="num" w:pos="1134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>Odesílatel</w:t>
      </w:r>
      <w:r w:rsidR="0049309D" w:rsidRPr="00677939">
        <w:rPr>
          <w:rFonts w:ascii="Arial" w:eastAsia="Times New Roman" w:hAnsi="Arial" w:cs="Arial"/>
          <w:iCs/>
          <w:lang w:eastAsia="cs-CZ"/>
        </w:rPr>
        <w:t xml:space="preserve"> se zavazuje </w:t>
      </w:r>
      <w:r w:rsidR="00EC4590" w:rsidRPr="00677939">
        <w:rPr>
          <w:rFonts w:ascii="Arial" w:eastAsia="Times New Roman" w:hAnsi="Arial" w:cs="Arial"/>
          <w:iCs/>
          <w:lang w:eastAsia="cs-CZ"/>
        </w:rPr>
        <w:t xml:space="preserve">platit Dopravcům za jimi provedenou přepravu cenu sjednanou touto </w:t>
      </w:r>
      <w:r w:rsidR="00342C38" w:rsidRPr="00677939">
        <w:rPr>
          <w:rFonts w:ascii="Arial" w:eastAsia="Times New Roman" w:hAnsi="Arial" w:cs="Arial"/>
          <w:iCs/>
          <w:lang w:eastAsia="cs-CZ"/>
        </w:rPr>
        <w:t xml:space="preserve">dohodou (tj. cenu určenou na základě </w:t>
      </w:r>
      <w:proofErr w:type="spellStart"/>
      <w:r w:rsidR="00342C38" w:rsidRPr="00677939">
        <w:rPr>
          <w:rFonts w:ascii="Arial" w:eastAsia="Times New Roman" w:hAnsi="Arial" w:cs="Arial"/>
          <w:iCs/>
          <w:lang w:eastAsia="cs-CZ"/>
        </w:rPr>
        <w:t>minitendrů</w:t>
      </w:r>
      <w:proofErr w:type="spellEnd"/>
      <w:r w:rsidR="00342C38" w:rsidRPr="00677939">
        <w:rPr>
          <w:rFonts w:ascii="Arial" w:eastAsia="Times New Roman" w:hAnsi="Arial" w:cs="Arial"/>
          <w:iCs/>
          <w:lang w:eastAsia="cs-CZ"/>
        </w:rPr>
        <w:t>)</w:t>
      </w:r>
      <w:r w:rsidR="00EC4590" w:rsidRPr="00677939">
        <w:rPr>
          <w:rFonts w:ascii="Arial" w:eastAsia="Times New Roman" w:hAnsi="Arial" w:cs="Arial"/>
          <w:iCs/>
          <w:lang w:eastAsia="cs-CZ"/>
        </w:rPr>
        <w:t xml:space="preserve">. </w:t>
      </w:r>
      <w:r w:rsidR="0049309D" w:rsidRPr="00677939">
        <w:rPr>
          <w:rFonts w:ascii="Arial" w:eastAsia="Times New Roman" w:hAnsi="Arial" w:cs="Arial"/>
          <w:iCs/>
          <w:lang w:eastAsia="cs-CZ"/>
        </w:rPr>
        <w:t xml:space="preserve"> </w:t>
      </w:r>
    </w:p>
    <w:p w14:paraId="69EB689B" w14:textId="694B029B" w:rsidR="0049309D" w:rsidRPr="00677939" w:rsidRDefault="0049309D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7DAFD257" w14:textId="77777777" w:rsidR="009014FA" w:rsidRPr="00677939" w:rsidRDefault="009014FA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662C28F4" w14:textId="58824773" w:rsidR="00193F16" w:rsidRPr="00677939" w:rsidRDefault="00193F16" w:rsidP="00FE50D0">
      <w:pPr>
        <w:spacing w:after="0" w:line="240" w:lineRule="auto"/>
        <w:jc w:val="center"/>
        <w:rPr>
          <w:rFonts w:ascii="Arial" w:eastAsia="Times New Roman" w:hAnsi="Arial" w:cs="Arial"/>
          <w:b/>
          <w:iCs/>
          <w:lang w:eastAsia="cs-CZ"/>
        </w:rPr>
      </w:pPr>
      <w:bookmarkStart w:id="5" w:name="_Hlk64468361"/>
      <w:bookmarkStart w:id="6" w:name="_Hlk71703384"/>
      <w:r w:rsidRPr="00677939">
        <w:rPr>
          <w:rFonts w:ascii="Arial" w:eastAsia="Times New Roman" w:hAnsi="Arial" w:cs="Arial"/>
          <w:b/>
          <w:iCs/>
          <w:lang w:eastAsia="cs-CZ"/>
        </w:rPr>
        <w:t xml:space="preserve">Článek </w:t>
      </w:r>
      <w:r w:rsidR="00FF70A6" w:rsidRPr="00677939">
        <w:rPr>
          <w:rFonts w:ascii="Arial" w:eastAsia="Times New Roman" w:hAnsi="Arial" w:cs="Arial"/>
          <w:b/>
          <w:iCs/>
          <w:lang w:eastAsia="cs-CZ"/>
        </w:rPr>
        <w:t>II</w:t>
      </w:r>
      <w:r w:rsidR="00EC4590" w:rsidRPr="00677939">
        <w:rPr>
          <w:rFonts w:ascii="Arial" w:eastAsia="Times New Roman" w:hAnsi="Arial" w:cs="Arial"/>
          <w:b/>
          <w:iCs/>
          <w:lang w:eastAsia="cs-CZ"/>
        </w:rPr>
        <w:t>I</w:t>
      </w:r>
    </w:p>
    <w:p w14:paraId="0C838C7A" w14:textId="1468B836" w:rsidR="00AE0D28" w:rsidRPr="00677939" w:rsidRDefault="00783E35" w:rsidP="00FE50D0">
      <w:pPr>
        <w:spacing w:after="0" w:line="240" w:lineRule="auto"/>
        <w:jc w:val="center"/>
        <w:rPr>
          <w:rFonts w:ascii="Arial" w:eastAsia="Times New Roman" w:hAnsi="Arial" w:cs="Arial"/>
          <w:b/>
          <w:iCs/>
          <w:lang w:eastAsia="cs-CZ"/>
        </w:rPr>
      </w:pPr>
      <w:r w:rsidRPr="00677939">
        <w:rPr>
          <w:rFonts w:ascii="Arial" w:eastAsia="Times New Roman" w:hAnsi="Arial" w:cs="Arial"/>
          <w:b/>
          <w:iCs/>
          <w:lang w:eastAsia="cs-CZ"/>
        </w:rPr>
        <w:t xml:space="preserve">Výběr </w:t>
      </w:r>
      <w:r w:rsidR="000B30C9" w:rsidRPr="00677939">
        <w:rPr>
          <w:rFonts w:ascii="Arial" w:eastAsia="Times New Roman" w:hAnsi="Arial" w:cs="Arial"/>
          <w:b/>
          <w:iCs/>
          <w:lang w:eastAsia="cs-CZ"/>
        </w:rPr>
        <w:t>do</w:t>
      </w:r>
      <w:r w:rsidRPr="00677939">
        <w:rPr>
          <w:rFonts w:ascii="Arial" w:eastAsia="Times New Roman" w:hAnsi="Arial" w:cs="Arial"/>
          <w:b/>
          <w:iCs/>
          <w:lang w:eastAsia="cs-CZ"/>
        </w:rPr>
        <w:t>pravce a postup u</w:t>
      </w:r>
      <w:r w:rsidR="00193F16" w:rsidRPr="00677939">
        <w:rPr>
          <w:rFonts w:ascii="Arial" w:eastAsia="Times New Roman" w:hAnsi="Arial" w:cs="Arial"/>
          <w:b/>
          <w:iCs/>
          <w:lang w:eastAsia="cs-CZ"/>
        </w:rPr>
        <w:t>zavírání smluv o přepravě</w:t>
      </w:r>
      <w:bookmarkEnd w:id="5"/>
    </w:p>
    <w:bookmarkEnd w:id="6"/>
    <w:p w14:paraId="106FA8B7" w14:textId="77777777" w:rsidR="007B7389" w:rsidRPr="00677939" w:rsidRDefault="007B7389" w:rsidP="00FE50D0">
      <w:pPr>
        <w:spacing w:after="0" w:line="240" w:lineRule="auto"/>
        <w:jc w:val="center"/>
        <w:rPr>
          <w:rFonts w:ascii="Arial" w:eastAsia="Times New Roman" w:hAnsi="Arial" w:cs="Arial"/>
          <w:b/>
          <w:iCs/>
          <w:lang w:eastAsia="cs-CZ"/>
        </w:rPr>
      </w:pPr>
    </w:p>
    <w:p w14:paraId="4A14DA83" w14:textId="756A0252" w:rsidR="000B30C9" w:rsidRPr="00677939" w:rsidRDefault="000B30C9" w:rsidP="00FE50D0">
      <w:pPr>
        <w:numPr>
          <w:ilvl w:val="1"/>
          <w:numId w:val="39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 xml:space="preserve">Výběr dopravce bude prováděn postupem s obnovením soutěže mezi Dopravci dle ust. § 135 zákona č. 134/2016 Sb., o zadávání veřejných zakázek, ve znění pozdějších předpisů (tj. formou </w:t>
      </w:r>
      <w:proofErr w:type="spellStart"/>
      <w:r w:rsidRPr="00677939">
        <w:rPr>
          <w:rFonts w:ascii="Arial" w:eastAsia="Times New Roman" w:hAnsi="Arial" w:cs="Arial"/>
          <w:iCs/>
          <w:lang w:eastAsia="cs-CZ"/>
        </w:rPr>
        <w:t>minitendrů</w:t>
      </w:r>
      <w:proofErr w:type="spellEnd"/>
      <w:r w:rsidRPr="00677939">
        <w:rPr>
          <w:rFonts w:ascii="Arial" w:eastAsia="Times New Roman" w:hAnsi="Arial" w:cs="Arial"/>
          <w:iCs/>
          <w:lang w:eastAsia="cs-CZ"/>
        </w:rPr>
        <w:t>).</w:t>
      </w:r>
    </w:p>
    <w:p w14:paraId="1D0F9E12" w14:textId="77777777" w:rsidR="000B30C9" w:rsidRPr="00677939" w:rsidRDefault="000B30C9" w:rsidP="00FE50D0">
      <w:pPr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7B2FE124" w14:textId="1BBA7F67" w:rsidR="000B30C9" w:rsidRPr="00677939" w:rsidRDefault="000B30C9" w:rsidP="00FE50D0">
      <w:pPr>
        <w:numPr>
          <w:ilvl w:val="1"/>
          <w:numId w:val="3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 xml:space="preserve">Předmětem každého minitendru bude přeprava věcí pro </w:t>
      </w:r>
      <w:r w:rsidR="00FF70A6" w:rsidRPr="00677939">
        <w:rPr>
          <w:rFonts w:ascii="Arial" w:eastAsia="Times New Roman" w:hAnsi="Arial" w:cs="Arial"/>
          <w:iCs/>
          <w:lang w:eastAsia="cs-CZ"/>
        </w:rPr>
        <w:t>Odesílatele</w:t>
      </w:r>
      <w:r w:rsidRPr="00677939">
        <w:rPr>
          <w:rFonts w:ascii="Arial" w:eastAsia="Times New Roman" w:hAnsi="Arial" w:cs="Arial"/>
          <w:iCs/>
          <w:lang w:eastAsia="cs-CZ"/>
        </w:rPr>
        <w:t xml:space="preserve"> po dobu tří (3) měsíců, tj. předem neurčené množství pozemních přeprav</w:t>
      </w:r>
      <w:r w:rsidR="007B7389" w:rsidRPr="00677939">
        <w:rPr>
          <w:rFonts w:ascii="Arial" w:eastAsia="Times New Roman" w:hAnsi="Arial" w:cs="Arial"/>
          <w:iCs/>
          <w:lang w:eastAsia="cs-CZ"/>
        </w:rPr>
        <w:t>, a to</w:t>
      </w:r>
      <w:r w:rsidRPr="00677939">
        <w:rPr>
          <w:rFonts w:ascii="Arial" w:eastAsia="Times New Roman" w:hAnsi="Arial" w:cs="Arial"/>
          <w:iCs/>
          <w:lang w:eastAsia="cs-CZ"/>
        </w:rPr>
        <w:t xml:space="preserve"> </w:t>
      </w:r>
      <w:r w:rsidR="007B7389" w:rsidRPr="00677939">
        <w:rPr>
          <w:rFonts w:ascii="Arial" w:eastAsia="Times New Roman" w:hAnsi="Arial" w:cs="Arial"/>
          <w:iCs/>
          <w:lang w:eastAsia="cs-CZ"/>
        </w:rPr>
        <w:t>po trasách uvedených v</w:t>
      </w:r>
      <w:r w:rsidR="001E7FAB" w:rsidRPr="00677939">
        <w:rPr>
          <w:rFonts w:ascii="Arial" w:eastAsia="Times New Roman" w:hAnsi="Arial" w:cs="Arial"/>
          <w:iCs/>
          <w:lang w:eastAsia="cs-CZ"/>
        </w:rPr>
        <w:t xml:space="preserve"> zadání </w:t>
      </w:r>
      <w:r w:rsidR="00831E9C" w:rsidRPr="00677939">
        <w:rPr>
          <w:rFonts w:ascii="Arial" w:eastAsia="Times New Roman" w:hAnsi="Arial" w:cs="Arial"/>
          <w:iCs/>
          <w:lang w:eastAsia="cs-CZ"/>
        </w:rPr>
        <w:t xml:space="preserve">jednotlivých </w:t>
      </w:r>
      <w:proofErr w:type="spellStart"/>
      <w:r w:rsidR="001E7FAB" w:rsidRPr="00677939">
        <w:rPr>
          <w:rFonts w:ascii="Arial" w:eastAsia="Times New Roman" w:hAnsi="Arial" w:cs="Arial"/>
          <w:iCs/>
          <w:lang w:eastAsia="cs-CZ"/>
        </w:rPr>
        <w:t>minitendr</w:t>
      </w:r>
      <w:r w:rsidR="00831E9C" w:rsidRPr="00677939">
        <w:rPr>
          <w:rFonts w:ascii="Arial" w:eastAsia="Times New Roman" w:hAnsi="Arial" w:cs="Arial"/>
          <w:iCs/>
          <w:lang w:eastAsia="cs-CZ"/>
        </w:rPr>
        <w:t>ů</w:t>
      </w:r>
      <w:proofErr w:type="spellEnd"/>
      <w:r w:rsidR="001E7FAB" w:rsidRPr="00677939">
        <w:rPr>
          <w:rFonts w:ascii="Arial" w:eastAsia="Times New Roman" w:hAnsi="Arial" w:cs="Arial"/>
          <w:iCs/>
          <w:lang w:eastAsia="cs-CZ"/>
        </w:rPr>
        <w:t>.</w:t>
      </w:r>
    </w:p>
    <w:p w14:paraId="76DD22A7" w14:textId="77777777" w:rsidR="000B30C9" w:rsidRPr="00677939" w:rsidRDefault="000B30C9" w:rsidP="00FE50D0">
      <w:pPr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1C87552F" w14:textId="24532AAD" w:rsidR="000B30C9" w:rsidRPr="00677939" w:rsidRDefault="00831E9C" w:rsidP="00FE50D0">
      <w:pPr>
        <w:numPr>
          <w:ilvl w:val="1"/>
          <w:numId w:val="3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>Odesílatel</w:t>
      </w:r>
      <w:r w:rsidR="000B30C9" w:rsidRPr="00677939">
        <w:rPr>
          <w:rFonts w:ascii="Arial" w:eastAsia="Times New Roman" w:hAnsi="Arial" w:cs="Arial"/>
          <w:iCs/>
          <w:lang w:eastAsia="cs-CZ"/>
        </w:rPr>
        <w:t xml:space="preserve"> bude vyzývat </w:t>
      </w:r>
      <w:r w:rsidR="007B7389" w:rsidRPr="00677939">
        <w:rPr>
          <w:rFonts w:ascii="Arial" w:eastAsia="Times New Roman" w:hAnsi="Arial" w:cs="Arial"/>
          <w:iCs/>
          <w:lang w:eastAsia="cs-CZ"/>
        </w:rPr>
        <w:t>Dopravce</w:t>
      </w:r>
      <w:r w:rsidR="000B30C9" w:rsidRPr="00677939">
        <w:rPr>
          <w:rFonts w:ascii="Arial" w:eastAsia="Times New Roman" w:hAnsi="Arial" w:cs="Arial"/>
          <w:iCs/>
          <w:lang w:eastAsia="cs-CZ"/>
        </w:rPr>
        <w:t xml:space="preserve"> k podání nabídek na plnění dílčí zakázky (minitendru), a to zveřejněním na </w:t>
      </w:r>
      <w:r w:rsidRPr="00677939">
        <w:rPr>
          <w:rFonts w:ascii="Arial" w:eastAsia="Times New Roman" w:hAnsi="Arial" w:cs="Arial"/>
          <w:iCs/>
          <w:lang w:eastAsia="cs-CZ"/>
        </w:rPr>
        <w:t>Odesílatelově</w:t>
      </w:r>
      <w:r w:rsidR="00982A4D" w:rsidRPr="00677939">
        <w:rPr>
          <w:rFonts w:ascii="Arial" w:eastAsia="Times New Roman" w:hAnsi="Arial" w:cs="Arial"/>
          <w:iCs/>
          <w:lang w:eastAsia="cs-CZ"/>
        </w:rPr>
        <w:t xml:space="preserve"> </w:t>
      </w:r>
      <w:r w:rsidR="000B30C9" w:rsidRPr="00677939">
        <w:rPr>
          <w:rFonts w:ascii="Arial" w:eastAsia="Times New Roman" w:hAnsi="Arial" w:cs="Arial"/>
          <w:iCs/>
          <w:lang w:eastAsia="cs-CZ"/>
        </w:rPr>
        <w:t xml:space="preserve">profilu </w:t>
      </w:r>
      <w:r w:rsidR="00982A4D" w:rsidRPr="00677939">
        <w:rPr>
          <w:rFonts w:ascii="Arial" w:eastAsia="Times New Roman" w:hAnsi="Arial" w:cs="Arial"/>
          <w:iCs/>
          <w:lang w:eastAsia="cs-CZ"/>
        </w:rPr>
        <w:t>zadavatele</w:t>
      </w:r>
      <w:r w:rsidR="000B30C9" w:rsidRPr="00677939">
        <w:rPr>
          <w:rFonts w:ascii="Arial" w:eastAsia="Times New Roman" w:hAnsi="Arial" w:cs="Arial"/>
          <w:iCs/>
          <w:lang w:eastAsia="cs-CZ"/>
        </w:rPr>
        <w:t xml:space="preserve"> (</w:t>
      </w:r>
      <w:hyperlink r:id="rId7" w:history="1">
        <w:r w:rsidR="000B30C9" w:rsidRPr="00677939">
          <w:rPr>
            <w:rFonts w:ascii="Arial" w:eastAsia="Times New Roman" w:hAnsi="Arial" w:cs="Arial"/>
            <w:iCs/>
            <w:u w:val="single"/>
            <w:lang w:eastAsia="cs-CZ"/>
          </w:rPr>
          <w:t>https://verejnezakazky.vop.cz/</w:t>
        </w:r>
      </w:hyperlink>
      <w:r w:rsidR="000B30C9" w:rsidRPr="00677939">
        <w:rPr>
          <w:rFonts w:ascii="Arial" w:eastAsia="Times New Roman" w:hAnsi="Arial" w:cs="Arial"/>
          <w:iCs/>
          <w:lang w:eastAsia="cs-CZ"/>
        </w:rPr>
        <w:t>)</w:t>
      </w:r>
      <w:r w:rsidR="007B7389" w:rsidRPr="00677939">
        <w:rPr>
          <w:rFonts w:ascii="Arial" w:eastAsia="Times New Roman" w:hAnsi="Arial" w:cs="Arial"/>
          <w:iCs/>
          <w:lang w:eastAsia="cs-CZ"/>
        </w:rPr>
        <w:t>.</w:t>
      </w:r>
      <w:r w:rsidR="000B30C9" w:rsidRPr="00677939">
        <w:rPr>
          <w:rFonts w:ascii="Arial" w:eastAsia="Times New Roman" w:hAnsi="Arial" w:cs="Arial"/>
          <w:iCs/>
          <w:lang w:eastAsia="cs-CZ"/>
        </w:rPr>
        <w:t xml:space="preserve"> V této výzvě uvede </w:t>
      </w:r>
      <w:r w:rsidRPr="00677939">
        <w:rPr>
          <w:rFonts w:ascii="Arial" w:eastAsia="Times New Roman" w:hAnsi="Arial" w:cs="Arial"/>
          <w:iCs/>
          <w:lang w:eastAsia="cs-CZ"/>
        </w:rPr>
        <w:t>Odesílatel</w:t>
      </w:r>
      <w:r w:rsidR="000B30C9" w:rsidRPr="00677939">
        <w:rPr>
          <w:rFonts w:ascii="Arial" w:eastAsia="Times New Roman" w:hAnsi="Arial" w:cs="Arial"/>
          <w:iCs/>
          <w:lang w:eastAsia="cs-CZ"/>
        </w:rPr>
        <w:t xml:space="preserve"> způsob, jakým mají </w:t>
      </w:r>
      <w:r w:rsidR="007B7389" w:rsidRPr="00677939">
        <w:rPr>
          <w:rFonts w:ascii="Arial" w:eastAsia="Times New Roman" w:hAnsi="Arial" w:cs="Arial"/>
          <w:iCs/>
          <w:lang w:eastAsia="cs-CZ"/>
        </w:rPr>
        <w:t>Dopravci</w:t>
      </w:r>
      <w:r w:rsidR="000B30C9" w:rsidRPr="00677939">
        <w:rPr>
          <w:rFonts w:ascii="Arial" w:eastAsia="Times New Roman" w:hAnsi="Arial" w:cs="Arial"/>
          <w:iCs/>
          <w:lang w:eastAsia="cs-CZ"/>
        </w:rPr>
        <w:t xml:space="preserve"> podat své nabídky.</w:t>
      </w:r>
    </w:p>
    <w:p w14:paraId="5B8786D9" w14:textId="77777777" w:rsidR="00982A4D" w:rsidRPr="00677939" w:rsidRDefault="00982A4D" w:rsidP="00FE50D0">
      <w:pPr>
        <w:pStyle w:val="Odstavecseseznamem"/>
        <w:rPr>
          <w:rFonts w:ascii="Arial" w:hAnsi="Arial" w:cs="Arial"/>
          <w:iCs/>
        </w:rPr>
      </w:pPr>
    </w:p>
    <w:p w14:paraId="1D43563B" w14:textId="69DBCBAC" w:rsidR="001E7FAB" w:rsidRPr="00677939" w:rsidRDefault="00982A4D" w:rsidP="00FE50D0">
      <w:pPr>
        <w:numPr>
          <w:ilvl w:val="1"/>
          <w:numId w:val="3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>Jediným hodnotícím kritériem, které určí vítěze minitendru (tj. přepravce</w:t>
      </w:r>
      <w:r w:rsidR="00831E9C" w:rsidRPr="00677939">
        <w:rPr>
          <w:rFonts w:ascii="Arial" w:eastAsia="Times New Roman" w:hAnsi="Arial" w:cs="Arial"/>
          <w:iCs/>
          <w:lang w:eastAsia="cs-CZ"/>
        </w:rPr>
        <w:t xml:space="preserve"> zásilek</w:t>
      </w:r>
      <w:r w:rsidRPr="00677939">
        <w:rPr>
          <w:rFonts w:ascii="Arial" w:eastAsia="Times New Roman" w:hAnsi="Arial" w:cs="Arial"/>
          <w:iCs/>
          <w:lang w:eastAsia="cs-CZ"/>
        </w:rPr>
        <w:t xml:space="preserve"> pro </w:t>
      </w:r>
      <w:r w:rsidR="00831E9C" w:rsidRPr="00677939">
        <w:rPr>
          <w:rFonts w:ascii="Arial" w:eastAsia="Times New Roman" w:hAnsi="Arial" w:cs="Arial"/>
          <w:iCs/>
          <w:lang w:eastAsia="cs-CZ"/>
        </w:rPr>
        <w:t>Odesílatele</w:t>
      </w:r>
      <w:r w:rsidRPr="00677939">
        <w:rPr>
          <w:rFonts w:ascii="Arial" w:eastAsia="Times New Roman" w:hAnsi="Arial" w:cs="Arial"/>
          <w:iCs/>
          <w:lang w:eastAsia="cs-CZ"/>
        </w:rPr>
        <w:t xml:space="preserve"> na tříměsíční období), bude </w:t>
      </w:r>
      <w:r w:rsidR="00B63802" w:rsidRPr="00677939">
        <w:rPr>
          <w:rFonts w:ascii="Arial" w:eastAsia="Times New Roman" w:hAnsi="Arial" w:cs="Arial"/>
          <w:iCs/>
          <w:lang w:eastAsia="cs-CZ"/>
        </w:rPr>
        <w:t>cena</w:t>
      </w:r>
      <w:r w:rsidR="00831E9C" w:rsidRPr="00677939">
        <w:rPr>
          <w:rFonts w:ascii="Arial" w:eastAsia="Times New Roman" w:hAnsi="Arial" w:cs="Arial"/>
          <w:iCs/>
          <w:lang w:eastAsia="cs-CZ"/>
        </w:rPr>
        <w:t>:</w:t>
      </w:r>
      <w:r w:rsidR="00B63802" w:rsidRPr="00677939">
        <w:rPr>
          <w:rFonts w:ascii="Arial" w:eastAsia="Times New Roman" w:hAnsi="Arial" w:cs="Arial"/>
          <w:iCs/>
          <w:lang w:eastAsia="cs-CZ"/>
        </w:rPr>
        <w:t xml:space="preserve"> v</w:t>
      </w:r>
      <w:r w:rsidRPr="00677939">
        <w:rPr>
          <w:rFonts w:ascii="Arial" w:eastAsia="Times New Roman" w:hAnsi="Arial" w:cs="Arial"/>
          <w:iCs/>
          <w:lang w:eastAsia="cs-CZ"/>
        </w:rPr>
        <w:t xml:space="preserve">ybrán bude ten </w:t>
      </w:r>
      <w:r w:rsidR="00B63802" w:rsidRPr="00677939">
        <w:rPr>
          <w:rFonts w:ascii="Arial" w:eastAsia="Times New Roman" w:hAnsi="Arial" w:cs="Arial"/>
          <w:iCs/>
          <w:lang w:eastAsia="cs-CZ"/>
        </w:rPr>
        <w:t>Dopravce</w:t>
      </w:r>
      <w:r w:rsidRPr="00677939">
        <w:rPr>
          <w:rFonts w:ascii="Arial" w:eastAsia="Times New Roman" w:hAnsi="Arial" w:cs="Arial"/>
          <w:iCs/>
          <w:lang w:eastAsia="cs-CZ"/>
        </w:rPr>
        <w:t xml:space="preserve">, který nabídne </w:t>
      </w:r>
      <w:r w:rsidR="00B63802" w:rsidRPr="00677939">
        <w:rPr>
          <w:rFonts w:ascii="Arial" w:eastAsia="Times New Roman" w:hAnsi="Arial" w:cs="Arial"/>
          <w:iCs/>
          <w:lang w:eastAsia="cs-CZ"/>
        </w:rPr>
        <w:t xml:space="preserve">cenu </w:t>
      </w:r>
      <w:r w:rsidRPr="00677939">
        <w:rPr>
          <w:rFonts w:ascii="Arial" w:eastAsia="Times New Roman" w:hAnsi="Arial" w:cs="Arial"/>
          <w:iCs/>
          <w:lang w:eastAsia="cs-CZ"/>
        </w:rPr>
        <w:t>nejnižší</w:t>
      </w:r>
      <w:r w:rsidR="00B63802" w:rsidRPr="00677939">
        <w:rPr>
          <w:rFonts w:ascii="Arial" w:eastAsia="Times New Roman" w:hAnsi="Arial" w:cs="Arial"/>
          <w:iCs/>
          <w:lang w:eastAsia="cs-CZ"/>
        </w:rPr>
        <w:t>.</w:t>
      </w:r>
    </w:p>
    <w:p w14:paraId="3B4FDC51" w14:textId="77777777" w:rsidR="001E7FAB" w:rsidRPr="00677939" w:rsidRDefault="001E7FAB" w:rsidP="00FE50D0">
      <w:pPr>
        <w:pStyle w:val="Odstavecseseznamem"/>
        <w:rPr>
          <w:rFonts w:ascii="Arial" w:hAnsi="Arial" w:cs="Arial"/>
          <w:iCs/>
        </w:rPr>
      </w:pPr>
    </w:p>
    <w:p w14:paraId="5D8FDB54" w14:textId="0DF9A69B" w:rsidR="00982A4D" w:rsidRPr="00677939" w:rsidRDefault="001E7FAB" w:rsidP="00FE50D0">
      <w:pPr>
        <w:numPr>
          <w:ilvl w:val="1"/>
          <w:numId w:val="3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>V zadání minitendru</w:t>
      </w:r>
      <w:r w:rsidR="00C43DAA" w:rsidRPr="00677939">
        <w:rPr>
          <w:rFonts w:ascii="Arial" w:eastAsia="Times New Roman" w:hAnsi="Arial" w:cs="Arial"/>
          <w:iCs/>
          <w:lang w:eastAsia="cs-CZ"/>
        </w:rPr>
        <w:t xml:space="preserve"> je </w:t>
      </w:r>
      <w:r w:rsidR="00831E9C" w:rsidRPr="00677939">
        <w:rPr>
          <w:rFonts w:ascii="Arial" w:eastAsia="Times New Roman" w:hAnsi="Arial" w:cs="Arial"/>
          <w:iCs/>
          <w:lang w:eastAsia="cs-CZ"/>
        </w:rPr>
        <w:t>Odesílatel</w:t>
      </w:r>
      <w:r w:rsidR="00C43DAA" w:rsidRPr="00677939">
        <w:rPr>
          <w:rFonts w:ascii="Arial" w:eastAsia="Times New Roman" w:hAnsi="Arial" w:cs="Arial"/>
          <w:iCs/>
          <w:lang w:eastAsia="cs-CZ"/>
        </w:rPr>
        <w:t xml:space="preserve"> oprávněn rozdělit požadované přepravní trasy</w:t>
      </w:r>
      <w:r w:rsidRPr="00677939">
        <w:rPr>
          <w:rFonts w:ascii="Arial" w:eastAsia="Times New Roman" w:hAnsi="Arial" w:cs="Arial"/>
          <w:iCs/>
          <w:lang w:eastAsia="cs-CZ"/>
        </w:rPr>
        <w:t xml:space="preserve"> </w:t>
      </w:r>
      <w:r w:rsidR="00A85A6B" w:rsidRPr="00677939">
        <w:rPr>
          <w:rFonts w:ascii="Arial" w:eastAsia="Times New Roman" w:hAnsi="Arial" w:cs="Arial"/>
          <w:iCs/>
          <w:lang w:eastAsia="cs-CZ"/>
        </w:rPr>
        <w:t xml:space="preserve">na skupiny (koše) nebo i na jednotlivé trasy, a to za účelem umožnění </w:t>
      </w:r>
      <w:r w:rsidR="00A81CCF" w:rsidRPr="00677939">
        <w:rPr>
          <w:rFonts w:ascii="Arial" w:eastAsia="Times New Roman" w:hAnsi="Arial" w:cs="Arial"/>
          <w:iCs/>
          <w:lang w:eastAsia="cs-CZ"/>
        </w:rPr>
        <w:t xml:space="preserve">Dopravcům </w:t>
      </w:r>
      <w:r w:rsidR="00A85A6B" w:rsidRPr="00677939">
        <w:rPr>
          <w:rFonts w:ascii="Arial" w:eastAsia="Times New Roman" w:hAnsi="Arial" w:cs="Arial"/>
          <w:iCs/>
          <w:lang w:eastAsia="cs-CZ"/>
        </w:rPr>
        <w:t>podáv</w:t>
      </w:r>
      <w:r w:rsidR="00A81CCF" w:rsidRPr="00677939">
        <w:rPr>
          <w:rFonts w:ascii="Arial" w:eastAsia="Times New Roman" w:hAnsi="Arial" w:cs="Arial"/>
          <w:iCs/>
          <w:lang w:eastAsia="cs-CZ"/>
        </w:rPr>
        <w:t xml:space="preserve">at </w:t>
      </w:r>
      <w:r w:rsidR="00A81CCF" w:rsidRPr="00677939">
        <w:rPr>
          <w:rFonts w:ascii="Arial" w:eastAsia="Times New Roman" w:hAnsi="Arial" w:cs="Arial"/>
          <w:iCs/>
          <w:lang w:eastAsia="cs-CZ"/>
        </w:rPr>
        <w:lastRenderedPageBreak/>
        <w:t xml:space="preserve">nabídky na provedení přepravy pouze na určité </w:t>
      </w:r>
      <w:r w:rsidR="00DD5408" w:rsidRPr="00677939">
        <w:rPr>
          <w:rFonts w:ascii="Arial" w:eastAsia="Times New Roman" w:hAnsi="Arial" w:cs="Arial"/>
          <w:iCs/>
          <w:lang w:eastAsia="cs-CZ"/>
        </w:rPr>
        <w:t>skupiny tras (</w:t>
      </w:r>
      <w:r w:rsidR="00A81CCF" w:rsidRPr="00677939">
        <w:rPr>
          <w:rFonts w:ascii="Arial" w:eastAsia="Times New Roman" w:hAnsi="Arial" w:cs="Arial"/>
          <w:iCs/>
          <w:lang w:eastAsia="cs-CZ"/>
        </w:rPr>
        <w:t>koše</w:t>
      </w:r>
      <w:r w:rsidR="00DD5408" w:rsidRPr="00677939">
        <w:rPr>
          <w:rFonts w:ascii="Arial" w:eastAsia="Times New Roman" w:hAnsi="Arial" w:cs="Arial"/>
          <w:iCs/>
          <w:lang w:eastAsia="cs-CZ"/>
        </w:rPr>
        <w:t>)</w:t>
      </w:r>
      <w:r w:rsidR="00A81CCF" w:rsidRPr="00677939">
        <w:rPr>
          <w:rFonts w:ascii="Arial" w:eastAsia="Times New Roman" w:hAnsi="Arial" w:cs="Arial"/>
          <w:iCs/>
          <w:lang w:eastAsia="cs-CZ"/>
        </w:rPr>
        <w:t xml:space="preserve"> či </w:t>
      </w:r>
      <w:r w:rsidR="005B1237" w:rsidRPr="00677939">
        <w:rPr>
          <w:rFonts w:ascii="Arial" w:eastAsia="Times New Roman" w:hAnsi="Arial" w:cs="Arial"/>
          <w:iCs/>
          <w:lang w:eastAsia="cs-CZ"/>
        </w:rPr>
        <w:t xml:space="preserve">jednotlivé </w:t>
      </w:r>
      <w:r w:rsidR="00A81CCF" w:rsidRPr="00677939">
        <w:rPr>
          <w:rFonts w:ascii="Arial" w:eastAsia="Times New Roman" w:hAnsi="Arial" w:cs="Arial"/>
          <w:iCs/>
          <w:lang w:eastAsia="cs-CZ"/>
        </w:rPr>
        <w:t xml:space="preserve">trasy. Pokud tak </w:t>
      </w:r>
      <w:r w:rsidR="00831E9C" w:rsidRPr="00677939">
        <w:rPr>
          <w:rFonts w:ascii="Arial" w:eastAsia="Times New Roman" w:hAnsi="Arial" w:cs="Arial"/>
          <w:iCs/>
          <w:lang w:eastAsia="cs-CZ"/>
        </w:rPr>
        <w:t xml:space="preserve">Odesílatel </w:t>
      </w:r>
      <w:r w:rsidR="00A81CCF" w:rsidRPr="00677939">
        <w:rPr>
          <w:rFonts w:ascii="Arial" w:eastAsia="Times New Roman" w:hAnsi="Arial" w:cs="Arial"/>
          <w:iCs/>
          <w:lang w:eastAsia="cs-CZ"/>
        </w:rPr>
        <w:t>učiní,</w:t>
      </w:r>
      <w:r w:rsidR="009F7EA6" w:rsidRPr="00677939">
        <w:rPr>
          <w:rFonts w:ascii="Arial" w:eastAsia="Times New Roman" w:hAnsi="Arial" w:cs="Arial"/>
          <w:iCs/>
          <w:lang w:eastAsia="cs-CZ"/>
        </w:rPr>
        <w:t xml:space="preserve"> a pokud v rámci minitendru obdrží </w:t>
      </w:r>
      <w:r w:rsidR="004F368D" w:rsidRPr="00677939">
        <w:rPr>
          <w:rFonts w:ascii="Arial" w:eastAsia="Times New Roman" w:hAnsi="Arial" w:cs="Arial"/>
          <w:iCs/>
          <w:lang w:eastAsia="cs-CZ"/>
        </w:rPr>
        <w:t xml:space="preserve">od </w:t>
      </w:r>
      <w:r w:rsidR="00B9429C" w:rsidRPr="00677939">
        <w:rPr>
          <w:rFonts w:ascii="Arial" w:eastAsia="Times New Roman" w:hAnsi="Arial" w:cs="Arial"/>
          <w:iCs/>
          <w:lang w:eastAsia="cs-CZ"/>
        </w:rPr>
        <w:t xml:space="preserve">rozdílných </w:t>
      </w:r>
      <w:r w:rsidR="004F368D" w:rsidRPr="00677939">
        <w:rPr>
          <w:rFonts w:ascii="Arial" w:eastAsia="Times New Roman" w:hAnsi="Arial" w:cs="Arial"/>
          <w:iCs/>
          <w:lang w:eastAsia="cs-CZ"/>
        </w:rPr>
        <w:t>Dopravců</w:t>
      </w:r>
      <w:r w:rsidR="005B1237" w:rsidRPr="00677939">
        <w:rPr>
          <w:rFonts w:ascii="Arial" w:eastAsia="Times New Roman" w:hAnsi="Arial" w:cs="Arial"/>
          <w:iCs/>
          <w:lang w:eastAsia="cs-CZ"/>
        </w:rPr>
        <w:t xml:space="preserve"> nabídky</w:t>
      </w:r>
      <w:r w:rsidR="00B9429C" w:rsidRPr="00677939">
        <w:rPr>
          <w:rFonts w:ascii="Arial" w:eastAsia="Times New Roman" w:hAnsi="Arial" w:cs="Arial"/>
          <w:iCs/>
          <w:lang w:eastAsia="cs-CZ"/>
        </w:rPr>
        <w:t xml:space="preserve"> nejnižších cen</w:t>
      </w:r>
      <w:r w:rsidR="005B1237" w:rsidRPr="00677939">
        <w:rPr>
          <w:rFonts w:ascii="Arial" w:eastAsia="Times New Roman" w:hAnsi="Arial" w:cs="Arial"/>
          <w:iCs/>
          <w:lang w:eastAsia="cs-CZ"/>
        </w:rPr>
        <w:t xml:space="preserve"> pro </w:t>
      </w:r>
      <w:r w:rsidR="00B9429C" w:rsidRPr="00677939">
        <w:rPr>
          <w:rFonts w:ascii="Arial" w:eastAsia="Times New Roman" w:hAnsi="Arial" w:cs="Arial"/>
          <w:iCs/>
          <w:lang w:eastAsia="cs-CZ"/>
        </w:rPr>
        <w:t>rozdílné skupiny tras (</w:t>
      </w:r>
      <w:r w:rsidR="005B1237" w:rsidRPr="00677939">
        <w:rPr>
          <w:rFonts w:ascii="Arial" w:eastAsia="Times New Roman" w:hAnsi="Arial" w:cs="Arial"/>
          <w:iCs/>
          <w:lang w:eastAsia="cs-CZ"/>
        </w:rPr>
        <w:t>koš</w:t>
      </w:r>
      <w:r w:rsidR="00B9429C" w:rsidRPr="00677939">
        <w:rPr>
          <w:rFonts w:ascii="Arial" w:eastAsia="Times New Roman" w:hAnsi="Arial" w:cs="Arial"/>
          <w:iCs/>
          <w:lang w:eastAsia="cs-CZ"/>
        </w:rPr>
        <w:t>e)</w:t>
      </w:r>
      <w:r w:rsidR="005B1237" w:rsidRPr="00677939">
        <w:rPr>
          <w:rFonts w:ascii="Arial" w:eastAsia="Times New Roman" w:hAnsi="Arial" w:cs="Arial"/>
          <w:iCs/>
          <w:lang w:eastAsia="cs-CZ"/>
        </w:rPr>
        <w:t xml:space="preserve"> či jednotliv</w:t>
      </w:r>
      <w:r w:rsidR="00B9429C" w:rsidRPr="00677939">
        <w:rPr>
          <w:rFonts w:ascii="Arial" w:eastAsia="Times New Roman" w:hAnsi="Arial" w:cs="Arial"/>
          <w:iCs/>
          <w:lang w:eastAsia="cs-CZ"/>
        </w:rPr>
        <w:t>é</w:t>
      </w:r>
      <w:r w:rsidR="005B1237" w:rsidRPr="00677939">
        <w:rPr>
          <w:rFonts w:ascii="Arial" w:eastAsia="Times New Roman" w:hAnsi="Arial" w:cs="Arial"/>
          <w:iCs/>
          <w:lang w:eastAsia="cs-CZ"/>
        </w:rPr>
        <w:t xml:space="preserve"> tras</w:t>
      </w:r>
      <w:r w:rsidR="00B9429C" w:rsidRPr="00677939">
        <w:rPr>
          <w:rFonts w:ascii="Arial" w:eastAsia="Times New Roman" w:hAnsi="Arial" w:cs="Arial"/>
          <w:iCs/>
          <w:lang w:eastAsia="cs-CZ"/>
        </w:rPr>
        <w:t>y</w:t>
      </w:r>
      <w:r w:rsidR="004F368D" w:rsidRPr="00677939">
        <w:rPr>
          <w:rFonts w:ascii="Arial" w:eastAsia="Times New Roman" w:hAnsi="Arial" w:cs="Arial"/>
          <w:iCs/>
          <w:lang w:eastAsia="cs-CZ"/>
        </w:rPr>
        <w:t xml:space="preserve">, </w:t>
      </w:r>
      <w:r w:rsidR="005B1237" w:rsidRPr="00677939">
        <w:rPr>
          <w:rFonts w:ascii="Arial" w:eastAsia="Times New Roman" w:hAnsi="Arial" w:cs="Arial"/>
          <w:iCs/>
          <w:lang w:eastAsia="cs-CZ"/>
        </w:rPr>
        <w:t xml:space="preserve">je </w:t>
      </w:r>
      <w:r w:rsidR="00831E9C" w:rsidRPr="00677939">
        <w:rPr>
          <w:rFonts w:ascii="Arial" w:eastAsia="Times New Roman" w:hAnsi="Arial" w:cs="Arial"/>
          <w:iCs/>
          <w:lang w:eastAsia="cs-CZ"/>
        </w:rPr>
        <w:t>Odesílatel</w:t>
      </w:r>
      <w:r w:rsidR="00B9429C" w:rsidRPr="00677939">
        <w:rPr>
          <w:rFonts w:ascii="Arial" w:eastAsia="Times New Roman" w:hAnsi="Arial" w:cs="Arial"/>
          <w:iCs/>
          <w:lang w:eastAsia="cs-CZ"/>
        </w:rPr>
        <w:t xml:space="preserve"> oprávněn </w:t>
      </w:r>
      <w:r w:rsidR="00144667" w:rsidRPr="00677939">
        <w:rPr>
          <w:rFonts w:ascii="Arial" w:eastAsia="Times New Roman" w:hAnsi="Arial" w:cs="Arial"/>
          <w:iCs/>
          <w:lang w:eastAsia="cs-CZ"/>
        </w:rPr>
        <w:t>uzavírat smlouvy o přepravě s více Dopravci, vždy však pouze s jedním pro tutéž skupinu tras (koš) či trasu.</w:t>
      </w:r>
      <w:r w:rsidR="004F368D" w:rsidRPr="00677939">
        <w:rPr>
          <w:rFonts w:ascii="Arial" w:eastAsia="Times New Roman" w:hAnsi="Arial" w:cs="Arial"/>
          <w:iCs/>
          <w:lang w:eastAsia="cs-CZ"/>
        </w:rPr>
        <w:t xml:space="preserve"> </w:t>
      </w:r>
      <w:r w:rsidR="00030ED1" w:rsidRPr="00677939">
        <w:rPr>
          <w:rFonts w:ascii="Arial" w:eastAsia="Times New Roman" w:hAnsi="Arial" w:cs="Arial"/>
          <w:iCs/>
          <w:lang w:eastAsia="cs-CZ"/>
        </w:rPr>
        <w:t xml:space="preserve">Tito Dopravci budou povinni provádět pro </w:t>
      </w:r>
      <w:r w:rsidR="00E6299F" w:rsidRPr="00677939">
        <w:rPr>
          <w:rFonts w:ascii="Arial" w:eastAsia="Times New Roman" w:hAnsi="Arial" w:cs="Arial"/>
          <w:iCs/>
          <w:lang w:eastAsia="cs-CZ"/>
        </w:rPr>
        <w:t>Odesílatele</w:t>
      </w:r>
      <w:r w:rsidR="00030ED1" w:rsidRPr="00677939">
        <w:rPr>
          <w:rFonts w:ascii="Arial" w:eastAsia="Times New Roman" w:hAnsi="Arial" w:cs="Arial"/>
          <w:iCs/>
          <w:lang w:eastAsia="cs-CZ"/>
        </w:rPr>
        <w:t xml:space="preserve"> přepravu</w:t>
      </w:r>
      <w:r w:rsidR="00AC461B" w:rsidRPr="00677939">
        <w:rPr>
          <w:rFonts w:ascii="Arial" w:eastAsia="Times New Roman" w:hAnsi="Arial" w:cs="Arial"/>
          <w:iCs/>
          <w:lang w:eastAsia="cs-CZ"/>
        </w:rPr>
        <w:t xml:space="preserve"> po takto určených trasách, a to po celou dobu specifikovanou v minitendru, a za ceny uvedené v jejich nabídkách.</w:t>
      </w:r>
      <w:r w:rsidR="00030ED1" w:rsidRPr="00677939">
        <w:rPr>
          <w:rFonts w:ascii="Arial" w:eastAsia="Times New Roman" w:hAnsi="Arial" w:cs="Arial"/>
          <w:iCs/>
          <w:lang w:eastAsia="cs-CZ"/>
        </w:rPr>
        <w:t xml:space="preserve"> </w:t>
      </w:r>
      <w:r w:rsidR="009F7EA6" w:rsidRPr="00677939">
        <w:rPr>
          <w:rFonts w:ascii="Arial" w:eastAsia="Times New Roman" w:hAnsi="Arial" w:cs="Arial"/>
          <w:iCs/>
          <w:lang w:eastAsia="cs-CZ"/>
        </w:rPr>
        <w:t xml:space="preserve"> </w:t>
      </w:r>
      <w:r w:rsidR="00A81CCF" w:rsidRPr="00677939">
        <w:rPr>
          <w:rFonts w:ascii="Arial" w:eastAsia="Times New Roman" w:hAnsi="Arial" w:cs="Arial"/>
          <w:iCs/>
          <w:lang w:eastAsia="cs-CZ"/>
        </w:rPr>
        <w:t xml:space="preserve"> </w:t>
      </w:r>
      <w:r w:rsidR="00A85A6B" w:rsidRPr="00677939">
        <w:rPr>
          <w:rFonts w:ascii="Arial" w:eastAsia="Times New Roman" w:hAnsi="Arial" w:cs="Arial"/>
          <w:iCs/>
          <w:lang w:eastAsia="cs-CZ"/>
        </w:rPr>
        <w:t xml:space="preserve">  </w:t>
      </w:r>
      <w:r w:rsidR="00982A4D" w:rsidRPr="00677939">
        <w:rPr>
          <w:rFonts w:ascii="Arial" w:eastAsia="Times New Roman" w:hAnsi="Arial" w:cs="Arial"/>
          <w:iCs/>
          <w:lang w:eastAsia="cs-CZ"/>
        </w:rPr>
        <w:t xml:space="preserve"> </w:t>
      </w:r>
    </w:p>
    <w:p w14:paraId="78A5A795" w14:textId="77777777" w:rsidR="00B63802" w:rsidRPr="00677939" w:rsidRDefault="00B63802" w:rsidP="00FE50D0">
      <w:pPr>
        <w:pStyle w:val="Odstavecseseznamem"/>
        <w:rPr>
          <w:rFonts w:ascii="Arial" w:hAnsi="Arial" w:cs="Arial"/>
          <w:iCs/>
        </w:rPr>
      </w:pPr>
    </w:p>
    <w:p w14:paraId="6A0896B1" w14:textId="7D2537E0" w:rsidR="00F36279" w:rsidRPr="00677939" w:rsidRDefault="002D294F" w:rsidP="00FE50D0">
      <w:pPr>
        <w:numPr>
          <w:ilvl w:val="1"/>
          <w:numId w:val="3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>U</w:t>
      </w:r>
      <w:r w:rsidR="00F36279" w:rsidRPr="00677939">
        <w:rPr>
          <w:rFonts w:ascii="Arial" w:eastAsia="Times New Roman" w:hAnsi="Arial" w:cs="Arial"/>
          <w:iCs/>
          <w:lang w:eastAsia="cs-CZ"/>
        </w:rPr>
        <w:t> Dopravce</w:t>
      </w:r>
      <w:r w:rsidR="00C43DAA" w:rsidRPr="00677939">
        <w:rPr>
          <w:rFonts w:ascii="Arial" w:eastAsia="Times New Roman" w:hAnsi="Arial" w:cs="Arial"/>
          <w:iCs/>
          <w:lang w:eastAsia="cs-CZ"/>
        </w:rPr>
        <w:t>, příp. Dopravců</w:t>
      </w:r>
      <w:r w:rsidR="00F36279" w:rsidRPr="00677939">
        <w:rPr>
          <w:rFonts w:ascii="Arial" w:eastAsia="Times New Roman" w:hAnsi="Arial" w:cs="Arial"/>
          <w:iCs/>
          <w:lang w:eastAsia="cs-CZ"/>
        </w:rPr>
        <w:t xml:space="preserve"> vybran</w:t>
      </w:r>
      <w:r w:rsidR="00C43DAA" w:rsidRPr="00677939">
        <w:rPr>
          <w:rFonts w:ascii="Arial" w:eastAsia="Times New Roman" w:hAnsi="Arial" w:cs="Arial"/>
          <w:iCs/>
          <w:lang w:eastAsia="cs-CZ"/>
        </w:rPr>
        <w:t>ých</w:t>
      </w:r>
      <w:r w:rsidR="00F36279" w:rsidRPr="00677939">
        <w:rPr>
          <w:rFonts w:ascii="Arial" w:eastAsia="Times New Roman" w:hAnsi="Arial" w:cs="Arial"/>
          <w:iCs/>
          <w:lang w:eastAsia="cs-CZ"/>
        </w:rPr>
        <w:t xml:space="preserve"> </w:t>
      </w:r>
      <w:r w:rsidR="00F36279" w:rsidRPr="00880205">
        <w:rPr>
          <w:rFonts w:ascii="Arial" w:eastAsia="Times New Roman" w:hAnsi="Arial" w:cs="Arial"/>
          <w:iCs/>
          <w:lang w:eastAsia="cs-CZ"/>
        </w:rPr>
        <w:t>dle předchozích ustanovení tohoto článku</w:t>
      </w:r>
      <w:r w:rsidRPr="00880205">
        <w:rPr>
          <w:rFonts w:ascii="Arial" w:eastAsia="Times New Roman" w:hAnsi="Arial" w:cs="Arial"/>
          <w:iCs/>
          <w:lang w:eastAsia="cs-CZ"/>
        </w:rPr>
        <w:t xml:space="preserve"> bude </w:t>
      </w:r>
      <w:r w:rsidR="00E6299F" w:rsidRPr="00880205">
        <w:rPr>
          <w:rFonts w:ascii="Arial" w:eastAsia="Times New Roman" w:hAnsi="Arial" w:cs="Arial"/>
          <w:iCs/>
          <w:lang w:eastAsia="cs-CZ"/>
        </w:rPr>
        <w:t>Odesílatel</w:t>
      </w:r>
      <w:r w:rsidRPr="00880205">
        <w:rPr>
          <w:rFonts w:ascii="Arial" w:eastAsia="Times New Roman" w:hAnsi="Arial" w:cs="Arial"/>
          <w:iCs/>
          <w:lang w:eastAsia="cs-CZ"/>
        </w:rPr>
        <w:t xml:space="preserve"> objednávat</w:t>
      </w:r>
      <w:r w:rsidR="00F36279" w:rsidRPr="00880205">
        <w:rPr>
          <w:rFonts w:ascii="Arial" w:eastAsia="Times New Roman" w:hAnsi="Arial" w:cs="Arial"/>
          <w:iCs/>
          <w:lang w:eastAsia="cs-CZ"/>
        </w:rPr>
        <w:t xml:space="preserve"> </w:t>
      </w:r>
      <w:r w:rsidRPr="00880205">
        <w:rPr>
          <w:rFonts w:ascii="Arial" w:eastAsia="Times New Roman" w:hAnsi="Arial" w:cs="Arial"/>
          <w:iCs/>
          <w:kern w:val="1"/>
          <w:lang w:eastAsia="ar-SA"/>
        </w:rPr>
        <w:t>j</w:t>
      </w:r>
      <w:r w:rsidR="00F36279" w:rsidRPr="00880205">
        <w:rPr>
          <w:rFonts w:ascii="Arial" w:eastAsia="Times New Roman" w:hAnsi="Arial" w:cs="Arial"/>
          <w:iCs/>
          <w:kern w:val="1"/>
          <w:lang w:eastAsia="ar-SA"/>
        </w:rPr>
        <w:t>ednotlivé přepravy e-mailem s časovým předstihem alespoň jed</w:t>
      </w:r>
      <w:r w:rsidRPr="00880205">
        <w:rPr>
          <w:rFonts w:ascii="Arial" w:eastAsia="Times New Roman" w:hAnsi="Arial" w:cs="Arial"/>
          <w:iCs/>
          <w:kern w:val="1"/>
          <w:lang w:eastAsia="ar-SA"/>
        </w:rPr>
        <w:t>noho</w:t>
      </w:r>
      <w:r w:rsidR="00F36279" w:rsidRPr="00880205">
        <w:rPr>
          <w:rFonts w:ascii="Arial" w:eastAsia="Times New Roman" w:hAnsi="Arial" w:cs="Arial"/>
          <w:iCs/>
          <w:kern w:val="1"/>
          <w:lang w:eastAsia="ar-SA"/>
        </w:rPr>
        <w:t xml:space="preserve"> (1) pracovní</w:t>
      </w:r>
      <w:r w:rsidRPr="00880205">
        <w:rPr>
          <w:rFonts w:ascii="Arial" w:eastAsia="Times New Roman" w:hAnsi="Arial" w:cs="Arial"/>
          <w:iCs/>
          <w:kern w:val="1"/>
          <w:lang w:eastAsia="ar-SA"/>
        </w:rPr>
        <w:t>ho</w:t>
      </w:r>
      <w:r w:rsidR="00F36279" w:rsidRPr="00880205">
        <w:rPr>
          <w:rFonts w:ascii="Arial" w:eastAsia="Times New Roman" w:hAnsi="Arial" w:cs="Arial"/>
          <w:iCs/>
          <w:kern w:val="1"/>
          <w:lang w:eastAsia="ar-SA"/>
        </w:rPr>
        <w:t xml:space="preserve"> dn</w:t>
      </w:r>
      <w:r w:rsidRPr="00880205">
        <w:rPr>
          <w:rFonts w:ascii="Arial" w:eastAsia="Times New Roman" w:hAnsi="Arial" w:cs="Arial"/>
          <w:iCs/>
          <w:kern w:val="1"/>
          <w:lang w:eastAsia="ar-SA"/>
        </w:rPr>
        <w:t>e</w:t>
      </w:r>
      <w:r w:rsidR="00F36279" w:rsidRPr="00880205">
        <w:rPr>
          <w:rFonts w:ascii="Arial" w:eastAsia="Times New Roman" w:hAnsi="Arial" w:cs="Arial"/>
          <w:iCs/>
          <w:kern w:val="1"/>
          <w:lang w:eastAsia="ar-SA"/>
        </w:rPr>
        <w:t xml:space="preserve"> před plánovaným</w:t>
      </w:r>
      <w:r w:rsidR="00F36279" w:rsidRPr="00677939">
        <w:rPr>
          <w:rFonts w:ascii="Arial" w:eastAsia="Times New Roman" w:hAnsi="Arial" w:cs="Arial"/>
          <w:iCs/>
          <w:kern w:val="1"/>
          <w:lang w:eastAsia="ar-SA"/>
        </w:rPr>
        <w:t xml:space="preserve"> termínem přepravy. Objednávk</w:t>
      </w:r>
      <w:r w:rsidR="008C5ED6" w:rsidRPr="00677939">
        <w:rPr>
          <w:rFonts w:ascii="Arial" w:eastAsia="Times New Roman" w:hAnsi="Arial" w:cs="Arial"/>
          <w:iCs/>
          <w:kern w:val="1"/>
          <w:lang w:eastAsia="ar-SA"/>
        </w:rPr>
        <w:t>y</w:t>
      </w:r>
      <w:r w:rsidR="00F36279" w:rsidRPr="00677939">
        <w:rPr>
          <w:rFonts w:ascii="Arial" w:eastAsia="Times New Roman" w:hAnsi="Arial" w:cs="Arial"/>
          <w:iCs/>
          <w:kern w:val="1"/>
          <w:lang w:eastAsia="ar-SA"/>
        </w:rPr>
        <w:t xml:space="preserve"> 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>bude</w:t>
      </w:r>
      <w:r w:rsidR="008C5ED6" w:rsidRPr="00677939">
        <w:rPr>
          <w:rFonts w:ascii="Arial" w:eastAsia="Times New Roman" w:hAnsi="Arial" w:cs="Arial"/>
          <w:iCs/>
          <w:kern w:val="1"/>
          <w:lang w:eastAsia="ar-SA"/>
        </w:rPr>
        <w:t xml:space="preserve"> zasílány na e-mailové adresy určené touto </w:t>
      </w:r>
      <w:r w:rsidR="00DD1FFD" w:rsidRPr="00677939">
        <w:rPr>
          <w:rFonts w:ascii="Arial" w:eastAsia="Times New Roman" w:hAnsi="Arial" w:cs="Arial"/>
          <w:iCs/>
          <w:kern w:val="1"/>
          <w:lang w:eastAsia="ar-SA"/>
        </w:rPr>
        <w:t>dohodou</w:t>
      </w:r>
      <w:r w:rsidR="00AC5419" w:rsidRPr="00677939">
        <w:rPr>
          <w:rFonts w:ascii="Arial" w:eastAsia="Times New Roman" w:hAnsi="Arial" w:cs="Arial"/>
          <w:iCs/>
          <w:kern w:val="1"/>
          <w:lang w:eastAsia="ar-SA"/>
        </w:rPr>
        <w:t xml:space="preserve"> (</w:t>
      </w:r>
      <w:r w:rsidR="00387880" w:rsidRPr="00677939">
        <w:rPr>
          <w:rFonts w:ascii="Arial" w:eastAsia="Times New Roman" w:hAnsi="Arial" w:cs="Arial"/>
          <w:iCs/>
          <w:kern w:val="1"/>
          <w:lang w:eastAsia="ar-SA"/>
        </w:rPr>
        <w:t xml:space="preserve">dle </w:t>
      </w:r>
      <w:r w:rsidR="00F473A7" w:rsidRPr="00677939">
        <w:rPr>
          <w:rFonts w:ascii="Arial" w:eastAsia="Times New Roman" w:hAnsi="Arial" w:cs="Arial"/>
          <w:iCs/>
          <w:kern w:val="1"/>
          <w:lang w:eastAsia="ar-SA"/>
        </w:rPr>
        <w:t xml:space="preserve">čl. </w:t>
      </w:r>
      <w:r w:rsidR="00E6299F" w:rsidRPr="00677939">
        <w:rPr>
          <w:rFonts w:ascii="Arial" w:eastAsia="Times New Roman" w:hAnsi="Arial" w:cs="Arial"/>
          <w:iCs/>
          <w:kern w:val="1"/>
          <w:lang w:eastAsia="ar-SA"/>
        </w:rPr>
        <w:t>VII</w:t>
      </w:r>
      <w:r w:rsidR="00387880" w:rsidRPr="00677939">
        <w:rPr>
          <w:rFonts w:ascii="Arial" w:eastAsia="Times New Roman" w:hAnsi="Arial" w:cs="Arial"/>
          <w:iCs/>
          <w:kern w:val="1"/>
          <w:lang w:eastAsia="ar-SA"/>
        </w:rPr>
        <w:t xml:space="preserve"> této </w:t>
      </w:r>
      <w:r w:rsidR="00DD1FFD" w:rsidRPr="00677939">
        <w:rPr>
          <w:rFonts w:ascii="Arial" w:eastAsia="Times New Roman" w:hAnsi="Arial" w:cs="Arial"/>
          <w:iCs/>
          <w:kern w:val="1"/>
          <w:lang w:eastAsia="ar-SA"/>
        </w:rPr>
        <w:t>dohody</w:t>
      </w:r>
      <w:r w:rsidR="00AC5419" w:rsidRPr="00677939">
        <w:rPr>
          <w:rFonts w:ascii="Arial" w:eastAsia="Times New Roman" w:hAnsi="Arial" w:cs="Arial"/>
          <w:iCs/>
          <w:kern w:val="1"/>
          <w:lang w:eastAsia="ar-SA"/>
        </w:rPr>
        <w:t>) a budou</w:t>
      </w:r>
      <w:r w:rsidR="00F36279" w:rsidRPr="00677939">
        <w:rPr>
          <w:rFonts w:ascii="Arial" w:eastAsia="Times New Roman" w:hAnsi="Arial" w:cs="Arial"/>
          <w:iCs/>
          <w:kern w:val="1"/>
          <w:lang w:eastAsia="ar-SA"/>
        </w:rPr>
        <w:t xml:space="preserve"> obsahovat alespoň tyto údaje:</w:t>
      </w:r>
    </w:p>
    <w:p w14:paraId="42157539" w14:textId="77777777" w:rsidR="00CE30CA" w:rsidRPr="00677939" w:rsidRDefault="00CE30CA" w:rsidP="00FE50D0">
      <w:pPr>
        <w:numPr>
          <w:ilvl w:val="1"/>
          <w:numId w:val="5"/>
        </w:numPr>
        <w:tabs>
          <w:tab w:val="num" w:pos="1440"/>
        </w:tabs>
        <w:suppressAutoHyphens/>
        <w:spacing w:after="0" w:line="240" w:lineRule="auto"/>
        <w:ind w:left="1134" w:hanging="567"/>
        <w:jc w:val="both"/>
        <w:rPr>
          <w:rFonts w:ascii="Arial" w:eastAsia="Times New Roman" w:hAnsi="Arial" w:cs="Arial"/>
          <w:iCs/>
          <w:kern w:val="1"/>
          <w:lang w:eastAsia="ar-SA"/>
        </w:rPr>
      </w:pPr>
      <w:r w:rsidRPr="00677939">
        <w:rPr>
          <w:rFonts w:ascii="Arial" w:eastAsia="Times New Roman" w:hAnsi="Arial" w:cs="Arial"/>
          <w:iCs/>
          <w:kern w:val="1"/>
          <w:lang w:eastAsia="ar-SA"/>
        </w:rPr>
        <w:t>druh přepravovaných věcí</w:t>
      </w:r>
    </w:p>
    <w:p w14:paraId="4C3ED4C3" w14:textId="77777777" w:rsidR="00CE30CA" w:rsidRPr="00677939" w:rsidRDefault="00CE30CA" w:rsidP="00FE50D0">
      <w:pPr>
        <w:numPr>
          <w:ilvl w:val="1"/>
          <w:numId w:val="5"/>
        </w:numPr>
        <w:tabs>
          <w:tab w:val="num" w:pos="1440"/>
        </w:tabs>
        <w:suppressAutoHyphens/>
        <w:spacing w:after="0" w:line="240" w:lineRule="auto"/>
        <w:ind w:left="1134" w:hanging="567"/>
        <w:jc w:val="both"/>
        <w:rPr>
          <w:rFonts w:ascii="Arial" w:eastAsia="Times New Roman" w:hAnsi="Arial" w:cs="Arial"/>
          <w:iCs/>
          <w:kern w:val="1"/>
          <w:lang w:eastAsia="ar-SA"/>
        </w:rPr>
      </w:pP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množství věcí s uvedením hmotnosti, ložné plochy, způsobu balení, </w:t>
      </w:r>
      <w:proofErr w:type="spellStart"/>
      <w:r w:rsidRPr="00677939">
        <w:rPr>
          <w:rFonts w:ascii="Arial" w:eastAsia="Times New Roman" w:hAnsi="Arial" w:cs="Arial"/>
          <w:iCs/>
          <w:kern w:val="1"/>
          <w:lang w:eastAsia="ar-SA"/>
        </w:rPr>
        <w:t>stohovatelnosti</w:t>
      </w:r>
      <w:proofErr w:type="spellEnd"/>
    </w:p>
    <w:p w14:paraId="21751A81" w14:textId="4BEA7389" w:rsidR="00CE30CA" w:rsidRPr="00677939" w:rsidRDefault="00CE30CA" w:rsidP="00FE50D0">
      <w:pPr>
        <w:numPr>
          <w:ilvl w:val="1"/>
          <w:numId w:val="5"/>
        </w:numPr>
        <w:tabs>
          <w:tab w:val="num" w:pos="1440"/>
        </w:tabs>
        <w:suppressAutoHyphens/>
        <w:spacing w:after="0" w:line="240" w:lineRule="auto"/>
        <w:ind w:left="1134" w:hanging="567"/>
        <w:jc w:val="both"/>
        <w:rPr>
          <w:rFonts w:ascii="Arial" w:eastAsia="Times New Roman" w:hAnsi="Arial" w:cs="Arial"/>
          <w:iCs/>
          <w:kern w:val="1"/>
          <w:lang w:eastAsia="ar-SA"/>
        </w:rPr>
      </w:pPr>
      <w:r w:rsidRPr="00677939">
        <w:rPr>
          <w:rFonts w:ascii="Arial" w:eastAsia="Times New Roman" w:hAnsi="Arial" w:cs="Arial"/>
          <w:iCs/>
          <w:kern w:val="1"/>
          <w:lang w:eastAsia="ar-SA"/>
        </w:rPr>
        <w:t>určení</w:t>
      </w:r>
      <w:r w:rsidR="00141C27" w:rsidRPr="00677939">
        <w:rPr>
          <w:rFonts w:ascii="Arial" w:eastAsia="Times New Roman" w:hAnsi="Arial" w:cs="Arial"/>
          <w:iCs/>
          <w:kern w:val="1"/>
          <w:lang w:eastAsia="ar-SA"/>
        </w:rPr>
        <w:t xml:space="preserve"> konkrétní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 trasy </w:t>
      </w:r>
      <w:r w:rsidR="00141C27" w:rsidRPr="00677939">
        <w:rPr>
          <w:rFonts w:ascii="Arial" w:eastAsia="Times New Roman" w:hAnsi="Arial" w:cs="Arial"/>
          <w:iCs/>
          <w:kern w:val="1"/>
          <w:lang w:eastAsia="ar-SA"/>
        </w:rPr>
        <w:t>(</w:t>
      </w:r>
      <w:r w:rsidR="001E7FAB" w:rsidRPr="00677939">
        <w:rPr>
          <w:rFonts w:ascii="Arial" w:eastAsia="Times New Roman" w:hAnsi="Arial" w:cs="Arial"/>
          <w:iCs/>
          <w:kern w:val="1"/>
          <w:lang w:eastAsia="ar-SA"/>
        </w:rPr>
        <w:t>výběrem dle zadání minitendru)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 </w:t>
      </w:r>
    </w:p>
    <w:p w14:paraId="24867C4A" w14:textId="77777777" w:rsidR="00CE30CA" w:rsidRPr="00677939" w:rsidRDefault="00CE30CA" w:rsidP="00FE50D0">
      <w:pPr>
        <w:numPr>
          <w:ilvl w:val="1"/>
          <w:numId w:val="5"/>
        </w:numPr>
        <w:tabs>
          <w:tab w:val="num" w:pos="1440"/>
        </w:tabs>
        <w:suppressAutoHyphens/>
        <w:spacing w:after="0" w:line="240" w:lineRule="auto"/>
        <w:ind w:left="1134" w:hanging="567"/>
        <w:jc w:val="both"/>
        <w:rPr>
          <w:rFonts w:ascii="Arial" w:eastAsia="Times New Roman" w:hAnsi="Arial" w:cs="Arial"/>
          <w:iCs/>
          <w:kern w:val="1"/>
          <w:lang w:eastAsia="ar-SA"/>
        </w:rPr>
      </w:pPr>
      <w:r w:rsidRPr="00677939">
        <w:rPr>
          <w:rFonts w:ascii="Arial" w:eastAsia="Times New Roman" w:hAnsi="Arial" w:cs="Arial"/>
          <w:iCs/>
          <w:kern w:val="1"/>
          <w:lang w:eastAsia="ar-SA"/>
        </w:rPr>
        <w:t>termín nakládky a vykládky</w:t>
      </w:r>
    </w:p>
    <w:p w14:paraId="565AE9EA" w14:textId="77777777" w:rsidR="00CE30CA" w:rsidRPr="00677939" w:rsidRDefault="00CE30CA" w:rsidP="00FE50D0">
      <w:pPr>
        <w:numPr>
          <w:ilvl w:val="1"/>
          <w:numId w:val="5"/>
        </w:numPr>
        <w:tabs>
          <w:tab w:val="num" w:pos="1440"/>
        </w:tabs>
        <w:suppressAutoHyphens/>
        <w:spacing w:after="0" w:line="240" w:lineRule="auto"/>
        <w:ind w:left="1134" w:hanging="567"/>
        <w:jc w:val="both"/>
        <w:rPr>
          <w:rFonts w:ascii="Arial" w:eastAsia="Times New Roman" w:hAnsi="Arial" w:cs="Arial"/>
          <w:iCs/>
          <w:kern w:val="1"/>
          <w:lang w:eastAsia="ar-SA"/>
        </w:rPr>
      </w:pPr>
      <w:r w:rsidRPr="00677939">
        <w:rPr>
          <w:rFonts w:ascii="Arial" w:eastAsia="Times New Roman" w:hAnsi="Arial" w:cs="Arial"/>
          <w:iCs/>
          <w:kern w:val="1"/>
          <w:lang w:eastAsia="ar-SA"/>
        </w:rPr>
        <w:t>případné zvláštnosti povahy zásilky</w:t>
      </w:r>
    </w:p>
    <w:p w14:paraId="78CC9756" w14:textId="77777777" w:rsidR="00CE30CA" w:rsidRPr="00677939" w:rsidRDefault="00CE30CA" w:rsidP="00FE50D0">
      <w:pPr>
        <w:numPr>
          <w:ilvl w:val="1"/>
          <w:numId w:val="5"/>
        </w:numPr>
        <w:tabs>
          <w:tab w:val="num" w:pos="1440"/>
        </w:tabs>
        <w:suppressAutoHyphens/>
        <w:spacing w:after="0" w:line="240" w:lineRule="auto"/>
        <w:ind w:left="1134" w:hanging="567"/>
        <w:jc w:val="both"/>
        <w:rPr>
          <w:rFonts w:ascii="Arial" w:eastAsia="Times New Roman" w:hAnsi="Arial" w:cs="Arial"/>
          <w:iCs/>
          <w:kern w:val="1"/>
          <w:lang w:eastAsia="ar-SA"/>
        </w:rPr>
      </w:pPr>
      <w:r w:rsidRPr="00677939">
        <w:rPr>
          <w:rFonts w:ascii="Arial" w:eastAsia="Times New Roman" w:hAnsi="Arial" w:cs="Arial"/>
          <w:iCs/>
          <w:kern w:val="1"/>
          <w:lang w:eastAsia="ar-SA"/>
        </w:rPr>
        <w:t>procentuální údaj vyjadřující vytížení ložné plochy kamionu a to buďto 25 %, 50 %, 75 % nebo 100 %.</w:t>
      </w:r>
    </w:p>
    <w:p w14:paraId="49FAFB4E" w14:textId="77777777" w:rsidR="00CE30CA" w:rsidRPr="00677939" w:rsidRDefault="00CE30CA" w:rsidP="00FE50D0">
      <w:pPr>
        <w:pStyle w:val="Odstavecseseznamem"/>
        <w:rPr>
          <w:rFonts w:ascii="Arial" w:hAnsi="Arial" w:cs="Arial"/>
          <w:iCs/>
        </w:rPr>
      </w:pPr>
    </w:p>
    <w:p w14:paraId="29AABF27" w14:textId="30FA408D" w:rsidR="00CE30CA" w:rsidRPr="00677939" w:rsidRDefault="00364F78" w:rsidP="00FE50D0">
      <w:pPr>
        <w:numPr>
          <w:ilvl w:val="1"/>
          <w:numId w:val="39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>N</w:t>
      </w:r>
      <w:r w:rsidR="00963A4C" w:rsidRPr="00677939">
        <w:rPr>
          <w:rFonts w:ascii="Arial" w:eastAsia="Times New Roman" w:hAnsi="Arial" w:cs="Arial"/>
          <w:iCs/>
          <w:lang w:eastAsia="cs-CZ"/>
        </w:rPr>
        <w:t xml:space="preserve">abídky Dopravců podané </w:t>
      </w:r>
      <w:r w:rsidR="00D727F8" w:rsidRPr="00677939">
        <w:rPr>
          <w:rFonts w:ascii="Arial" w:eastAsia="Times New Roman" w:hAnsi="Arial" w:cs="Arial"/>
          <w:iCs/>
          <w:lang w:eastAsia="cs-CZ"/>
        </w:rPr>
        <w:t xml:space="preserve">v rámci jednotlivých </w:t>
      </w:r>
      <w:proofErr w:type="spellStart"/>
      <w:r w:rsidR="00D727F8" w:rsidRPr="00677939">
        <w:rPr>
          <w:rFonts w:ascii="Arial" w:eastAsia="Times New Roman" w:hAnsi="Arial" w:cs="Arial"/>
          <w:iCs/>
          <w:lang w:eastAsia="cs-CZ"/>
        </w:rPr>
        <w:t>minitendrů</w:t>
      </w:r>
      <w:proofErr w:type="spellEnd"/>
      <w:r w:rsidR="00D727F8" w:rsidRPr="00677939">
        <w:rPr>
          <w:rFonts w:ascii="Arial" w:eastAsia="Times New Roman" w:hAnsi="Arial" w:cs="Arial"/>
          <w:iCs/>
          <w:lang w:eastAsia="cs-CZ"/>
        </w:rPr>
        <w:t xml:space="preserve"> budou představovat </w:t>
      </w:r>
      <w:r w:rsidRPr="00677939">
        <w:rPr>
          <w:rFonts w:ascii="Arial" w:eastAsia="Times New Roman" w:hAnsi="Arial" w:cs="Arial"/>
          <w:iCs/>
          <w:lang w:eastAsia="cs-CZ"/>
        </w:rPr>
        <w:t xml:space="preserve">závazné </w:t>
      </w:r>
      <w:r w:rsidR="00D727F8" w:rsidRPr="00677939">
        <w:rPr>
          <w:rFonts w:ascii="Arial" w:eastAsia="Times New Roman" w:hAnsi="Arial" w:cs="Arial"/>
          <w:iCs/>
          <w:lang w:eastAsia="cs-CZ"/>
        </w:rPr>
        <w:t>návrh</w:t>
      </w:r>
      <w:r w:rsidRPr="00677939">
        <w:rPr>
          <w:rFonts w:ascii="Arial" w:eastAsia="Times New Roman" w:hAnsi="Arial" w:cs="Arial"/>
          <w:iCs/>
          <w:lang w:eastAsia="cs-CZ"/>
        </w:rPr>
        <w:t>y</w:t>
      </w:r>
      <w:r w:rsidR="00D727F8" w:rsidRPr="00677939">
        <w:rPr>
          <w:rFonts w:ascii="Arial" w:eastAsia="Times New Roman" w:hAnsi="Arial" w:cs="Arial"/>
          <w:iCs/>
          <w:lang w:eastAsia="cs-CZ"/>
        </w:rPr>
        <w:t xml:space="preserve"> na uzavření sml</w:t>
      </w:r>
      <w:r w:rsidRPr="00677939">
        <w:rPr>
          <w:rFonts w:ascii="Arial" w:eastAsia="Times New Roman" w:hAnsi="Arial" w:cs="Arial"/>
          <w:iCs/>
          <w:lang w:eastAsia="cs-CZ"/>
        </w:rPr>
        <w:t>uv</w:t>
      </w:r>
      <w:r w:rsidR="00D727F8" w:rsidRPr="00677939">
        <w:rPr>
          <w:rFonts w:ascii="Arial" w:eastAsia="Times New Roman" w:hAnsi="Arial" w:cs="Arial"/>
          <w:iCs/>
          <w:lang w:eastAsia="cs-CZ"/>
        </w:rPr>
        <w:t xml:space="preserve"> o přepravě</w:t>
      </w:r>
      <w:r w:rsidRPr="00677939">
        <w:rPr>
          <w:rFonts w:ascii="Arial" w:eastAsia="Times New Roman" w:hAnsi="Arial" w:cs="Arial"/>
          <w:iCs/>
          <w:lang w:eastAsia="cs-CZ"/>
        </w:rPr>
        <w:t xml:space="preserve"> během období, k němuž se minitendr vztahuje. Vzhledem k tomu</w:t>
      </w:r>
      <w:r w:rsidR="00D727F8" w:rsidRPr="00677939">
        <w:rPr>
          <w:rFonts w:ascii="Arial" w:eastAsia="Times New Roman" w:hAnsi="Arial" w:cs="Arial"/>
          <w:iCs/>
          <w:lang w:eastAsia="cs-CZ"/>
        </w:rPr>
        <w:t xml:space="preserve"> </w:t>
      </w:r>
      <w:r w:rsidR="002D12EE" w:rsidRPr="00677939">
        <w:rPr>
          <w:rFonts w:ascii="Arial" w:eastAsia="Times New Roman" w:hAnsi="Arial" w:cs="Arial"/>
          <w:iCs/>
          <w:lang w:eastAsia="cs-CZ"/>
        </w:rPr>
        <w:t>bude</w:t>
      </w:r>
      <w:r w:rsidR="00D727F8" w:rsidRPr="00677939">
        <w:rPr>
          <w:rFonts w:ascii="Arial" w:eastAsia="Times New Roman" w:hAnsi="Arial" w:cs="Arial"/>
          <w:iCs/>
          <w:lang w:eastAsia="cs-CZ"/>
        </w:rPr>
        <w:t xml:space="preserve"> </w:t>
      </w:r>
      <w:r w:rsidR="002D12EE" w:rsidRPr="00677939">
        <w:rPr>
          <w:rFonts w:ascii="Arial" w:eastAsia="Times New Roman" w:hAnsi="Arial" w:cs="Arial"/>
          <w:iCs/>
          <w:lang w:eastAsia="cs-CZ"/>
        </w:rPr>
        <w:t>k</w:t>
      </w:r>
      <w:r w:rsidR="00CE30CA" w:rsidRPr="00677939">
        <w:rPr>
          <w:rFonts w:ascii="Arial" w:eastAsia="Times New Roman" w:hAnsi="Arial" w:cs="Arial"/>
          <w:iCs/>
          <w:lang w:eastAsia="cs-CZ"/>
        </w:rPr>
        <w:t> uzavírání jednotlivých smluv o přepravě docházet</w:t>
      </w:r>
      <w:r w:rsidR="002D12EE" w:rsidRPr="00677939">
        <w:rPr>
          <w:rFonts w:ascii="Arial" w:eastAsia="Times New Roman" w:hAnsi="Arial" w:cs="Arial"/>
          <w:iCs/>
          <w:lang w:eastAsia="cs-CZ"/>
        </w:rPr>
        <w:t xml:space="preserve"> doručením objednávky </w:t>
      </w:r>
      <w:r w:rsidR="00D76DCC" w:rsidRPr="00677939">
        <w:rPr>
          <w:rFonts w:ascii="Arial" w:eastAsia="Times New Roman" w:hAnsi="Arial" w:cs="Arial"/>
          <w:iCs/>
          <w:lang w:eastAsia="cs-CZ"/>
        </w:rPr>
        <w:t>Odesílateli</w:t>
      </w:r>
      <w:r w:rsidR="002D12EE" w:rsidRPr="00677939">
        <w:rPr>
          <w:rFonts w:ascii="Arial" w:eastAsia="Times New Roman" w:hAnsi="Arial" w:cs="Arial"/>
          <w:iCs/>
          <w:lang w:eastAsia="cs-CZ"/>
        </w:rPr>
        <w:t xml:space="preserve"> Dopravci </w:t>
      </w:r>
      <w:r w:rsidRPr="00677939">
        <w:rPr>
          <w:rFonts w:ascii="Arial" w:eastAsia="Times New Roman" w:hAnsi="Arial" w:cs="Arial"/>
          <w:iCs/>
          <w:lang w:eastAsia="cs-CZ"/>
        </w:rPr>
        <w:t>vybranému</w:t>
      </w:r>
      <w:r w:rsidR="002D12EE" w:rsidRPr="00677939">
        <w:rPr>
          <w:rFonts w:ascii="Arial" w:eastAsia="Times New Roman" w:hAnsi="Arial" w:cs="Arial"/>
          <w:iCs/>
          <w:lang w:eastAsia="cs-CZ"/>
        </w:rPr>
        <w:t xml:space="preserve"> na základě minitendru.</w:t>
      </w:r>
    </w:p>
    <w:p w14:paraId="7625805F" w14:textId="77777777" w:rsidR="00AC5419" w:rsidRPr="00677939" w:rsidRDefault="00AC5419" w:rsidP="00FE50D0">
      <w:pPr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3EAC6E23" w14:textId="095F5787" w:rsidR="008C5ED6" w:rsidRPr="00677939" w:rsidRDefault="008C5ED6" w:rsidP="00FE50D0">
      <w:pPr>
        <w:numPr>
          <w:ilvl w:val="1"/>
          <w:numId w:val="39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>Dopravce vybraný na základě minitendru je povinen</w:t>
      </w:r>
      <w:r w:rsidR="00AC5419" w:rsidRPr="00677939">
        <w:rPr>
          <w:rFonts w:ascii="Arial" w:eastAsia="Times New Roman" w:hAnsi="Arial" w:cs="Arial"/>
          <w:iCs/>
          <w:lang w:eastAsia="cs-CZ"/>
        </w:rPr>
        <w:t xml:space="preserve"> bez zbytečného odkladu potvrdit </w:t>
      </w:r>
      <w:r w:rsidR="00D76DCC" w:rsidRPr="00677939">
        <w:rPr>
          <w:rFonts w:ascii="Arial" w:eastAsia="Times New Roman" w:hAnsi="Arial" w:cs="Arial"/>
          <w:iCs/>
          <w:lang w:eastAsia="cs-CZ"/>
        </w:rPr>
        <w:t>Odesílatel</w:t>
      </w:r>
      <w:r w:rsidR="00AC5419" w:rsidRPr="00677939">
        <w:rPr>
          <w:rFonts w:ascii="Arial" w:eastAsia="Times New Roman" w:hAnsi="Arial" w:cs="Arial"/>
          <w:iCs/>
          <w:lang w:eastAsia="cs-CZ"/>
        </w:rPr>
        <w:t>i doručení každé objednávky</w:t>
      </w:r>
      <w:r w:rsidR="00387880" w:rsidRPr="00677939">
        <w:rPr>
          <w:rFonts w:ascii="Arial" w:eastAsia="Times New Roman" w:hAnsi="Arial" w:cs="Arial"/>
          <w:iCs/>
          <w:lang w:eastAsia="cs-CZ"/>
        </w:rPr>
        <w:t xml:space="preserve">, a to e-mailem zaslaným kontaktní osobě </w:t>
      </w:r>
      <w:r w:rsidR="00D76DCC" w:rsidRPr="00677939">
        <w:rPr>
          <w:rFonts w:ascii="Arial" w:eastAsia="Times New Roman" w:hAnsi="Arial" w:cs="Arial"/>
          <w:iCs/>
          <w:lang w:eastAsia="cs-CZ"/>
        </w:rPr>
        <w:t>Odesílatele</w:t>
      </w:r>
      <w:r w:rsidR="00387880" w:rsidRPr="00677939">
        <w:rPr>
          <w:rFonts w:ascii="Arial" w:eastAsia="Times New Roman" w:hAnsi="Arial" w:cs="Arial"/>
          <w:iCs/>
          <w:lang w:eastAsia="cs-CZ"/>
        </w:rPr>
        <w:t xml:space="preserve"> (</w:t>
      </w:r>
      <w:r w:rsidR="00EA6850" w:rsidRPr="00677939">
        <w:rPr>
          <w:rFonts w:ascii="Arial" w:eastAsia="Times New Roman" w:hAnsi="Arial" w:cs="Arial"/>
          <w:iCs/>
          <w:lang w:eastAsia="cs-CZ"/>
        </w:rPr>
        <w:t xml:space="preserve">dle č. </w:t>
      </w:r>
      <w:r w:rsidR="00D76DCC" w:rsidRPr="00677939">
        <w:rPr>
          <w:rFonts w:ascii="Arial" w:eastAsia="Times New Roman" w:hAnsi="Arial" w:cs="Arial"/>
          <w:iCs/>
          <w:lang w:eastAsia="cs-CZ"/>
        </w:rPr>
        <w:t>VII</w:t>
      </w:r>
      <w:r w:rsidR="00EA6850" w:rsidRPr="00677939">
        <w:rPr>
          <w:rFonts w:ascii="Arial" w:eastAsia="Times New Roman" w:hAnsi="Arial" w:cs="Arial"/>
          <w:iCs/>
          <w:lang w:eastAsia="cs-CZ"/>
        </w:rPr>
        <w:t xml:space="preserve"> odst. 8</w:t>
      </w:r>
      <w:r w:rsidR="00387880" w:rsidRPr="00677939">
        <w:rPr>
          <w:rFonts w:ascii="Arial" w:eastAsia="Times New Roman" w:hAnsi="Arial" w:cs="Arial"/>
          <w:iCs/>
          <w:lang w:eastAsia="cs-CZ"/>
        </w:rPr>
        <w:t xml:space="preserve"> této </w:t>
      </w:r>
      <w:r w:rsidR="00DD1FFD" w:rsidRPr="00677939">
        <w:rPr>
          <w:rFonts w:ascii="Arial" w:eastAsia="Times New Roman" w:hAnsi="Arial" w:cs="Arial"/>
          <w:iCs/>
          <w:lang w:eastAsia="cs-CZ"/>
        </w:rPr>
        <w:t>dohody</w:t>
      </w:r>
      <w:r w:rsidR="00387880" w:rsidRPr="00677939">
        <w:rPr>
          <w:rFonts w:ascii="Arial" w:eastAsia="Times New Roman" w:hAnsi="Arial" w:cs="Arial"/>
          <w:iCs/>
          <w:lang w:eastAsia="cs-CZ"/>
        </w:rPr>
        <w:t>)</w:t>
      </w:r>
      <w:r w:rsidR="00AC5419" w:rsidRPr="00677939">
        <w:rPr>
          <w:rFonts w:ascii="Arial" w:eastAsia="Times New Roman" w:hAnsi="Arial" w:cs="Arial"/>
          <w:iCs/>
          <w:lang w:eastAsia="cs-CZ"/>
        </w:rPr>
        <w:t xml:space="preserve">. Případné nepotvrzení doručení však nemá vliv na </w:t>
      </w:r>
      <w:r w:rsidR="00D76DCC" w:rsidRPr="00677939">
        <w:rPr>
          <w:rFonts w:ascii="Arial" w:eastAsia="Times New Roman" w:hAnsi="Arial" w:cs="Arial"/>
          <w:iCs/>
          <w:lang w:eastAsia="cs-CZ"/>
        </w:rPr>
        <w:t>účinnost</w:t>
      </w:r>
      <w:r w:rsidR="00AC5419" w:rsidRPr="00677939">
        <w:rPr>
          <w:rFonts w:ascii="Arial" w:eastAsia="Times New Roman" w:hAnsi="Arial" w:cs="Arial"/>
          <w:iCs/>
          <w:lang w:eastAsia="cs-CZ"/>
        </w:rPr>
        <w:t xml:space="preserve"> smlouvy o přepravě uzavřené </w:t>
      </w:r>
      <w:r w:rsidR="00387880" w:rsidRPr="00677939">
        <w:rPr>
          <w:rFonts w:ascii="Arial" w:eastAsia="Times New Roman" w:hAnsi="Arial" w:cs="Arial"/>
          <w:iCs/>
          <w:lang w:eastAsia="cs-CZ"/>
        </w:rPr>
        <w:t xml:space="preserve">již </w:t>
      </w:r>
      <w:r w:rsidR="00AC5419" w:rsidRPr="00677939">
        <w:rPr>
          <w:rFonts w:ascii="Arial" w:eastAsia="Times New Roman" w:hAnsi="Arial" w:cs="Arial"/>
          <w:iCs/>
          <w:lang w:eastAsia="cs-CZ"/>
        </w:rPr>
        <w:t>doručením objednávky</w:t>
      </w:r>
      <w:r w:rsidR="00387880" w:rsidRPr="00677939">
        <w:rPr>
          <w:rFonts w:ascii="Arial" w:eastAsia="Times New Roman" w:hAnsi="Arial" w:cs="Arial"/>
          <w:iCs/>
          <w:lang w:eastAsia="cs-CZ"/>
        </w:rPr>
        <w:t xml:space="preserve"> Dopravci.</w:t>
      </w:r>
      <w:r w:rsidRPr="00677939">
        <w:rPr>
          <w:rFonts w:ascii="Arial" w:eastAsia="Times New Roman" w:hAnsi="Arial" w:cs="Arial"/>
          <w:iCs/>
          <w:lang w:eastAsia="cs-CZ"/>
        </w:rPr>
        <w:t xml:space="preserve"> </w:t>
      </w:r>
    </w:p>
    <w:p w14:paraId="3E2BF995" w14:textId="64D30E0A" w:rsidR="008C5ED6" w:rsidRPr="00677939" w:rsidRDefault="008C5ED6" w:rsidP="00FE50D0">
      <w:pPr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3C2EF4BA" w14:textId="77777777" w:rsidR="00677939" w:rsidRPr="00677939" w:rsidRDefault="00677939" w:rsidP="00677939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</w:p>
    <w:p w14:paraId="706F4C9F" w14:textId="22D4E616" w:rsidR="00677939" w:rsidRPr="00677939" w:rsidRDefault="00677939" w:rsidP="00677939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r w:rsidRPr="00677939">
        <w:rPr>
          <w:rFonts w:ascii="Arial" w:eastAsia="Times New Roman" w:hAnsi="Arial" w:cs="Arial"/>
          <w:b/>
          <w:bCs/>
          <w:iCs/>
          <w:lang w:eastAsia="cs-CZ"/>
        </w:rPr>
        <w:t>Článek IV</w:t>
      </w:r>
    </w:p>
    <w:p w14:paraId="78DB73C8" w14:textId="6AA35007" w:rsidR="00677939" w:rsidRPr="00677939" w:rsidRDefault="00677939" w:rsidP="00677939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r w:rsidRPr="00677939">
        <w:rPr>
          <w:rFonts w:ascii="Arial" w:eastAsia="Times New Roman" w:hAnsi="Arial" w:cs="Arial"/>
          <w:b/>
          <w:bCs/>
          <w:iCs/>
          <w:lang w:eastAsia="cs-CZ"/>
        </w:rPr>
        <w:t xml:space="preserve">Doplňující podmínky pro výběr </w:t>
      </w:r>
      <w:r w:rsidR="00066DAA">
        <w:rPr>
          <w:rFonts w:ascii="Arial" w:eastAsia="Times New Roman" w:hAnsi="Arial" w:cs="Arial"/>
          <w:b/>
          <w:bCs/>
          <w:iCs/>
          <w:lang w:eastAsia="cs-CZ"/>
        </w:rPr>
        <w:t>d</w:t>
      </w:r>
      <w:r w:rsidRPr="00677939">
        <w:rPr>
          <w:rFonts w:ascii="Arial" w:eastAsia="Times New Roman" w:hAnsi="Arial" w:cs="Arial"/>
          <w:b/>
          <w:bCs/>
          <w:iCs/>
          <w:lang w:eastAsia="cs-CZ"/>
        </w:rPr>
        <w:t>opravce</w:t>
      </w:r>
    </w:p>
    <w:p w14:paraId="15F5C1F6" w14:textId="77777777" w:rsidR="00677939" w:rsidRPr="00677939" w:rsidRDefault="00677939" w:rsidP="00677939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</w:p>
    <w:p w14:paraId="101EA90D" w14:textId="44124DC3" w:rsidR="00677939" w:rsidRPr="00677939" w:rsidRDefault="00685821" w:rsidP="00677939">
      <w:pPr>
        <w:pStyle w:val="Odstavecseseznamem"/>
        <w:numPr>
          <w:ilvl w:val="1"/>
          <w:numId w:val="20"/>
        </w:numPr>
        <w:tabs>
          <w:tab w:val="left" w:pos="851"/>
        </w:tabs>
        <w:ind w:left="567" w:hanging="567"/>
        <w:jc w:val="both"/>
        <w:rPr>
          <w:rFonts w:ascii="Arial" w:hAnsi="Arial" w:cs="Arial"/>
          <w:iCs/>
          <w:sz w:val="22"/>
          <w:szCs w:val="22"/>
          <w:lang w:val="x-none"/>
        </w:rPr>
      </w:pPr>
      <w:r>
        <w:rPr>
          <w:rFonts w:ascii="Arial" w:hAnsi="Arial" w:cs="Arial"/>
          <w:iCs/>
          <w:sz w:val="22"/>
          <w:szCs w:val="22"/>
        </w:rPr>
        <w:t>Dopravci se zavazují uvádět v nabídkách cenu výlučně v českých korunách</w:t>
      </w:r>
      <w:r w:rsidR="00950056">
        <w:rPr>
          <w:rFonts w:ascii="Arial" w:hAnsi="Arial" w:cs="Arial"/>
          <w:iCs/>
          <w:sz w:val="22"/>
          <w:szCs w:val="22"/>
        </w:rPr>
        <w:t xml:space="preserve"> bez DPH</w:t>
      </w:r>
      <w:r>
        <w:rPr>
          <w:rFonts w:ascii="Arial" w:hAnsi="Arial" w:cs="Arial"/>
          <w:iCs/>
          <w:sz w:val="22"/>
          <w:szCs w:val="22"/>
        </w:rPr>
        <w:t xml:space="preserve">. </w:t>
      </w:r>
    </w:p>
    <w:p w14:paraId="0348116C" w14:textId="77777777" w:rsidR="00677939" w:rsidRPr="00677939" w:rsidRDefault="00677939" w:rsidP="00677939">
      <w:pPr>
        <w:pStyle w:val="Odstavecseseznamem"/>
        <w:tabs>
          <w:tab w:val="left" w:pos="851"/>
        </w:tabs>
        <w:ind w:left="567"/>
        <w:jc w:val="both"/>
        <w:rPr>
          <w:rFonts w:ascii="Arial" w:hAnsi="Arial" w:cs="Arial"/>
          <w:iCs/>
          <w:sz w:val="22"/>
          <w:szCs w:val="22"/>
          <w:lang w:val="x-none"/>
        </w:rPr>
      </w:pPr>
    </w:p>
    <w:p w14:paraId="7ED10A76" w14:textId="77777777" w:rsidR="00677939" w:rsidRPr="00677939" w:rsidRDefault="00677939" w:rsidP="00677939">
      <w:pPr>
        <w:numPr>
          <w:ilvl w:val="1"/>
          <w:numId w:val="20"/>
        </w:numPr>
        <w:tabs>
          <w:tab w:val="left" w:pos="851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val="x-none"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>Lhůta pro podání nabídek bude určena v jednotlivých výzvách.</w:t>
      </w:r>
    </w:p>
    <w:p w14:paraId="348B53D8" w14:textId="77777777" w:rsidR="00677939" w:rsidRPr="00677939" w:rsidRDefault="00677939" w:rsidP="00677939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iCs/>
          <w:lang w:val="x-none" w:eastAsia="cs-CZ"/>
        </w:rPr>
      </w:pPr>
    </w:p>
    <w:p w14:paraId="24C0026C" w14:textId="18F31DFB" w:rsidR="00CE0935" w:rsidRPr="003331D8" w:rsidRDefault="00677939" w:rsidP="003331D8">
      <w:pPr>
        <w:numPr>
          <w:ilvl w:val="1"/>
          <w:numId w:val="20"/>
        </w:numPr>
        <w:tabs>
          <w:tab w:val="left" w:pos="851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val="x-none"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>Výzva k podání nabídek</w:t>
      </w:r>
      <w:r w:rsidRPr="00677939">
        <w:rPr>
          <w:rFonts w:ascii="Arial" w:eastAsia="Times New Roman" w:hAnsi="Arial" w:cs="Arial"/>
          <w:iCs/>
          <w:lang w:val="x-none" w:eastAsia="cs-CZ"/>
        </w:rPr>
        <w:t xml:space="preserve"> bude obsahovat </w:t>
      </w:r>
      <w:r w:rsidRPr="00677939">
        <w:rPr>
          <w:rFonts w:ascii="Arial" w:eastAsia="Times New Roman" w:hAnsi="Arial" w:cs="Arial"/>
          <w:iCs/>
          <w:lang w:eastAsia="cs-CZ"/>
        </w:rPr>
        <w:t xml:space="preserve">přinejmenším </w:t>
      </w:r>
      <w:r w:rsidRPr="00677939">
        <w:rPr>
          <w:rFonts w:ascii="Arial" w:eastAsia="Times New Roman" w:hAnsi="Arial" w:cs="Arial"/>
          <w:iCs/>
          <w:lang w:val="x-none" w:eastAsia="cs-CZ"/>
        </w:rPr>
        <w:t>následující informace:</w:t>
      </w:r>
      <w:r w:rsidRPr="00677939">
        <w:rPr>
          <w:rFonts w:ascii="Arial" w:eastAsia="Times New Roman" w:hAnsi="Arial" w:cs="Arial"/>
          <w:iCs/>
          <w:lang w:eastAsia="cs-CZ"/>
        </w:rPr>
        <w:t xml:space="preserve"> </w:t>
      </w:r>
    </w:p>
    <w:p w14:paraId="4B492C62" w14:textId="77777777" w:rsidR="00CE0935" w:rsidRPr="000530FF" w:rsidRDefault="00CE0935" w:rsidP="00CE0935">
      <w:pPr>
        <w:tabs>
          <w:tab w:val="left" w:pos="851"/>
        </w:tabs>
        <w:spacing w:after="0" w:line="240" w:lineRule="auto"/>
        <w:ind w:left="567"/>
        <w:jc w:val="both"/>
        <w:rPr>
          <w:rFonts w:ascii="Arial" w:eastAsia="Times New Roman" w:hAnsi="Arial" w:cs="Arial"/>
          <w:iCs/>
          <w:lang w:val="x-none" w:eastAsia="cs-CZ"/>
        </w:rPr>
      </w:pPr>
      <w:r w:rsidRPr="000530FF">
        <w:rPr>
          <w:rFonts w:ascii="Arial" w:eastAsia="Times New Roman" w:hAnsi="Arial" w:cs="Arial"/>
          <w:iCs/>
          <w:lang w:eastAsia="cs-CZ"/>
        </w:rPr>
        <w:t xml:space="preserve">-  </w:t>
      </w:r>
      <w:r>
        <w:rPr>
          <w:rFonts w:ascii="Arial" w:eastAsia="Times New Roman" w:hAnsi="Arial" w:cs="Arial"/>
          <w:iCs/>
          <w:lang w:eastAsia="cs-CZ"/>
        </w:rPr>
        <w:t xml:space="preserve">     </w:t>
      </w:r>
      <w:r w:rsidRPr="000530FF">
        <w:rPr>
          <w:rFonts w:ascii="Arial" w:eastAsia="Times New Roman" w:hAnsi="Arial" w:cs="Arial"/>
          <w:iCs/>
          <w:lang w:eastAsia="cs-CZ"/>
        </w:rPr>
        <w:t>období plnění</w:t>
      </w:r>
    </w:p>
    <w:p w14:paraId="51389C11" w14:textId="77777777" w:rsidR="00CE0935" w:rsidRPr="000530FF" w:rsidRDefault="00CE0935" w:rsidP="00CE0935">
      <w:pPr>
        <w:tabs>
          <w:tab w:val="left" w:pos="851"/>
        </w:tabs>
        <w:spacing w:after="0" w:line="240" w:lineRule="auto"/>
        <w:ind w:left="567"/>
        <w:jc w:val="both"/>
        <w:rPr>
          <w:rFonts w:ascii="Arial" w:eastAsia="Times New Roman" w:hAnsi="Arial" w:cs="Arial"/>
          <w:iCs/>
          <w:lang w:val="x-none" w:eastAsia="cs-CZ"/>
        </w:rPr>
      </w:pPr>
      <w:r w:rsidRPr="000530FF">
        <w:rPr>
          <w:rFonts w:ascii="Arial" w:eastAsia="Times New Roman" w:hAnsi="Arial" w:cs="Arial"/>
          <w:iCs/>
          <w:lang w:eastAsia="cs-CZ"/>
        </w:rPr>
        <w:t xml:space="preserve">-  </w:t>
      </w:r>
      <w:r>
        <w:rPr>
          <w:rFonts w:ascii="Arial" w:eastAsia="Times New Roman" w:hAnsi="Arial" w:cs="Arial"/>
          <w:iCs/>
          <w:lang w:eastAsia="cs-CZ"/>
        </w:rPr>
        <w:t xml:space="preserve">     </w:t>
      </w:r>
      <w:r w:rsidRPr="000530FF">
        <w:rPr>
          <w:rFonts w:ascii="Arial" w:eastAsia="Times New Roman" w:hAnsi="Arial" w:cs="Arial"/>
          <w:iCs/>
          <w:lang w:eastAsia="cs-CZ"/>
        </w:rPr>
        <w:t>destinaci-směrovací číslo</w:t>
      </w:r>
    </w:p>
    <w:p w14:paraId="03C82AAC" w14:textId="0D1FBC80" w:rsidR="00CE0935" w:rsidRPr="000530FF" w:rsidRDefault="00CE0935" w:rsidP="00CE0935">
      <w:pPr>
        <w:tabs>
          <w:tab w:val="left" w:pos="851"/>
        </w:tabs>
        <w:spacing w:after="0" w:line="240" w:lineRule="auto"/>
        <w:ind w:left="567"/>
        <w:jc w:val="both"/>
        <w:rPr>
          <w:rFonts w:ascii="Arial" w:eastAsia="Times New Roman" w:hAnsi="Arial" w:cs="Arial"/>
          <w:iCs/>
          <w:lang w:val="x-none" w:eastAsia="cs-CZ"/>
        </w:rPr>
      </w:pPr>
      <w:r w:rsidRPr="000530FF">
        <w:rPr>
          <w:rFonts w:ascii="Arial" w:eastAsia="Times New Roman" w:hAnsi="Arial" w:cs="Arial"/>
          <w:iCs/>
          <w:lang w:eastAsia="cs-CZ"/>
        </w:rPr>
        <w:t xml:space="preserve">-  </w:t>
      </w:r>
      <w:r>
        <w:rPr>
          <w:rFonts w:ascii="Arial" w:eastAsia="Times New Roman" w:hAnsi="Arial" w:cs="Arial"/>
          <w:iCs/>
          <w:lang w:eastAsia="cs-CZ"/>
        </w:rPr>
        <w:t xml:space="preserve">     </w:t>
      </w:r>
      <w:r w:rsidRPr="000530FF">
        <w:rPr>
          <w:rFonts w:ascii="Arial" w:eastAsia="Times New Roman" w:hAnsi="Arial" w:cs="Arial"/>
          <w:iCs/>
          <w:lang w:eastAsia="cs-CZ"/>
        </w:rPr>
        <w:t>v</w:t>
      </w:r>
      <w:r w:rsidR="003331D8">
        <w:rPr>
          <w:rFonts w:ascii="Arial" w:eastAsia="Times New Roman" w:hAnsi="Arial" w:cs="Arial"/>
          <w:iCs/>
          <w:lang w:eastAsia="cs-CZ"/>
        </w:rPr>
        <w:t>y</w:t>
      </w:r>
      <w:r w:rsidRPr="000530FF">
        <w:rPr>
          <w:rFonts w:ascii="Arial" w:eastAsia="Times New Roman" w:hAnsi="Arial" w:cs="Arial"/>
          <w:iCs/>
          <w:lang w:eastAsia="cs-CZ"/>
        </w:rPr>
        <w:t>t</w:t>
      </w:r>
      <w:r w:rsidR="003331D8">
        <w:rPr>
          <w:rFonts w:ascii="Arial" w:eastAsia="Times New Roman" w:hAnsi="Arial" w:cs="Arial"/>
          <w:iCs/>
          <w:lang w:eastAsia="cs-CZ"/>
        </w:rPr>
        <w:t>íže</w:t>
      </w:r>
      <w:r w:rsidRPr="000530FF">
        <w:rPr>
          <w:rFonts w:ascii="Arial" w:eastAsia="Times New Roman" w:hAnsi="Arial" w:cs="Arial"/>
          <w:iCs/>
          <w:lang w:eastAsia="cs-CZ"/>
        </w:rPr>
        <w:t>nost kamionu</w:t>
      </w:r>
    </w:p>
    <w:p w14:paraId="3119AA94" w14:textId="77777777" w:rsidR="00CE0935" w:rsidRPr="000530FF" w:rsidRDefault="00CE0935" w:rsidP="00CE0935">
      <w:pPr>
        <w:tabs>
          <w:tab w:val="left" w:pos="851"/>
        </w:tabs>
        <w:spacing w:after="0" w:line="240" w:lineRule="auto"/>
        <w:ind w:left="567"/>
        <w:jc w:val="both"/>
        <w:rPr>
          <w:rFonts w:ascii="Arial" w:eastAsia="Times New Roman" w:hAnsi="Arial" w:cs="Arial"/>
          <w:iCs/>
          <w:lang w:val="x-none" w:eastAsia="cs-CZ"/>
        </w:rPr>
      </w:pPr>
      <w:r w:rsidRPr="000530FF">
        <w:rPr>
          <w:rFonts w:ascii="Arial" w:eastAsia="Times New Roman" w:hAnsi="Arial" w:cs="Arial"/>
          <w:iCs/>
          <w:lang w:eastAsia="cs-CZ"/>
        </w:rPr>
        <w:t xml:space="preserve">-  </w:t>
      </w:r>
      <w:r>
        <w:rPr>
          <w:rFonts w:ascii="Arial" w:eastAsia="Times New Roman" w:hAnsi="Arial" w:cs="Arial"/>
          <w:iCs/>
          <w:lang w:eastAsia="cs-CZ"/>
        </w:rPr>
        <w:t xml:space="preserve">     </w:t>
      </w:r>
      <w:r w:rsidRPr="000530FF">
        <w:rPr>
          <w:rFonts w:ascii="Arial" w:eastAsia="Times New Roman" w:hAnsi="Arial" w:cs="Arial"/>
          <w:iCs/>
          <w:lang w:eastAsia="cs-CZ"/>
        </w:rPr>
        <w:t>p</w:t>
      </w:r>
      <w:proofErr w:type="spellStart"/>
      <w:r w:rsidRPr="000530FF">
        <w:rPr>
          <w:rFonts w:ascii="Arial" w:eastAsia="Times New Roman" w:hAnsi="Arial" w:cs="Arial"/>
          <w:iCs/>
          <w:lang w:val="x-none" w:eastAsia="cs-CZ"/>
        </w:rPr>
        <w:t>ředpokládaný</w:t>
      </w:r>
      <w:proofErr w:type="spellEnd"/>
      <w:r w:rsidRPr="000530FF">
        <w:rPr>
          <w:rFonts w:ascii="Arial" w:eastAsia="Times New Roman" w:hAnsi="Arial" w:cs="Arial"/>
          <w:iCs/>
          <w:lang w:val="x-none" w:eastAsia="cs-CZ"/>
        </w:rPr>
        <w:t xml:space="preserve"> počet jízd</w:t>
      </w:r>
    </w:p>
    <w:p w14:paraId="3C222421" w14:textId="77777777" w:rsidR="00677939" w:rsidRPr="00677939" w:rsidRDefault="00677939" w:rsidP="00677939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iCs/>
          <w:lang w:val="x-none" w:eastAsia="cs-CZ"/>
        </w:rPr>
      </w:pPr>
    </w:p>
    <w:p w14:paraId="04D0DEC8" w14:textId="77777777" w:rsidR="00677939" w:rsidRPr="00677939" w:rsidRDefault="00677939" w:rsidP="00677939">
      <w:pPr>
        <w:numPr>
          <w:ilvl w:val="1"/>
          <w:numId w:val="20"/>
        </w:numPr>
        <w:tabs>
          <w:tab w:val="left" w:pos="851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>Výzva k podání nabídky bude povinně obsahovat informaci o způsobu podání nabídky.</w:t>
      </w:r>
    </w:p>
    <w:p w14:paraId="5BFF5B7F" w14:textId="77777777" w:rsidR="00677939" w:rsidRPr="00677939" w:rsidRDefault="00677939" w:rsidP="00677939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6E6603DB" w14:textId="77777777" w:rsidR="00677939" w:rsidRPr="00677939" w:rsidRDefault="00677939" w:rsidP="00677939">
      <w:pPr>
        <w:numPr>
          <w:ilvl w:val="1"/>
          <w:numId w:val="20"/>
        </w:numPr>
        <w:tabs>
          <w:tab w:val="left" w:pos="851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val="x-none"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 xml:space="preserve">Odesílatel si vyhrazuje právo zrušit minitendr, a to až do okamžiku uzavření smlouvy s jeho vítězem. </w:t>
      </w:r>
    </w:p>
    <w:p w14:paraId="5AAED7E7" w14:textId="77777777" w:rsidR="00677939" w:rsidRPr="00677939" w:rsidRDefault="00677939" w:rsidP="00677939">
      <w:pPr>
        <w:tabs>
          <w:tab w:val="left" w:pos="851"/>
        </w:tabs>
        <w:spacing w:after="0" w:line="240" w:lineRule="auto"/>
        <w:ind w:left="567"/>
        <w:jc w:val="both"/>
        <w:rPr>
          <w:rFonts w:ascii="Arial" w:eastAsia="Times New Roman" w:hAnsi="Arial" w:cs="Arial"/>
          <w:iCs/>
          <w:lang w:val="x-none" w:eastAsia="cs-CZ"/>
        </w:rPr>
      </w:pPr>
    </w:p>
    <w:p w14:paraId="009D8FC4" w14:textId="77777777" w:rsidR="00677939" w:rsidRPr="00677939" w:rsidRDefault="00677939" w:rsidP="00677939">
      <w:pPr>
        <w:numPr>
          <w:ilvl w:val="1"/>
          <w:numId w:val="20"/>
        </w:numPr>
        <w:tabs>
          <w:tab w:val="left" w:pos="851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val="x-none"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>Dopravce je povinen přijmout podmínky Odesílatele uvedené ve výzvě k podání nabídky.</w:t>
      </w:r>
    </w:p>
    <w:p w14:paraId="37A0F353" w14:textId="77777777" w:rsidR="00677939" w:rsidRPr="00677939" w:rsidRDefault="00677939" w:rsidP="00677939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iCs/>
          <w:lang w:val="x-none" w:eastAsia="cs-CZ"/>
        </w:rPr>
      </w:pPr>
    </w:p>
    <w:p w14:paraId="34A37592" w14:textId="77777777" w:rsidR="00677939" w:rsidRPr="00677939" w:rsidRDefault="00677939" w:rsidP="00677939">
      <w:pPr>
        <w:numPr>
          <w:ilvl w:val="1"/>
          <w:numId w:val="20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lastRenderedPageBreak/>
        <w:t>Odesílatel se zavazuje informovat o výsledku minitendru všechny Dopravce, kteří do něj podali nabídku.</w:t>
      </w:r>
    </w:p>
    <w:p w14:paraId="7DE22CBD" w14:textId="77777777" w:rsidR="00677939" w:rsidRPr="00677939" w:rsidRDefault="00677939" w:rsidP="00677939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68DB5288" w14:textId="20027374" w:rsidR="00677939" w:rsidRDefault="00677939" w:rsidP="00677939">
      <w:pPr>
        <w:numPr>
          <w:ilvl w:val="1"/>
          <w:numId w:val="20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>Odesílatel zadá dílčí zakázku v minitendru tomu Dopravci, který podá nejvhodnější nabídku. K tomuto zadání dojde zasláním rozhodnutí o výběru dodavatele, ze kterého bude zřejmé, kterému Dopravci byla zakázka zadána.</w:t>
      </w:r>
    </w:p>
    <w:p w14:paraId="2E13FC41" w14:textId="77777777" w:rsidR="00D268E7" w:rsidRDefault="00D268E7" w:rsidP="00D268E7">
      <w:pPr>
        <w:pStyle w:val="Odstavecseseznamem"/>
        <w:rPr>
          <w:rFonts w:ascii="Arial" w:hAnsi="Arial" w:cs="Arial"/>
          <w:iCs/>
        </w:rPr>
      </w:pPr>
    </w:p>
    <w:p w14:paraId="1913F7BE" w14:textId="58D434D9" w:rsidR="00D268E7" w:rsidRPr="00D268E7" w:rsidRDefault="00D268E7" w:rsidP="00D268E7">
      <w:pPr>
        <w:numPr>
          <w:ilvl w:val="1"/>
          <w:numId w:val="20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bookmarkStart w:id="7" w:name="_Hlk76994566"/>
      <w:r>
        <w:rPr>
          <w:rFonts w:ascii="Arial" w:eastAsia="Times New Roman" w:hAnsi="Arial" w:cs="Arial"/>
          <w:iCs/>
          <w:lang w:eastAsia="cs-CZ"/>
        </w:rPr>
        <w:t>V případě, že nejvhodnější nabídku podá více Dopravců, zadá Odesílatel dílčí zakázku tomu Dopravci, který ji podal nejdříve. Pokud by nejvhodnější nabídku podalo více Dopravců současně, rozhodne o výběru mezi nimi Odesílatel losem.</w:t>
      </w:r>
      <w:bookmarkEnd w:id="7"/>
    </w:p>
    <w:p w14:paraId="40FA1F9F" w14:textId="77777777" w:rsidR="00677939" w:rsidRPr="00677939" w:rsidRDefault="00677939" w:rsidP="00677939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569BE609" w14:textId="77777777" w:rsidR="00677939" w:rsidRPr="00677939" w:rsidRDefault="00677939" w:rsidP="00677939">
      <w:pPr>
        <w:numPr>
          <w:ilvl w:val="1"/>
          <w:numId w:val="20"/>
        </w:numPr>
        <w:tabs>
          <w:tab w:val="left" w:pos="851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>Odesílatel se rovněž zavazuje informovat Dopravce o jeho případném vyloučení, či o zrušení minitendru.</w:t>
      </w:r>
    </w:p>
    <w:p w14:paraId="35D4C7DA" w14:textId="77777777" w:rsidR="00677939" w:rsidRPr="00677939" w:rsidRDefault="00677939" w:rsidP="00677939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3F03D534" w14:textId="77777777" w:rsidR="00677939" w:rsidRPr="00677939" w:rsidRDefault="00677939" w:rsidP="00677939">
      <w:pPr>
        <w:numPr>
          <w:ilvl w:val="1"/>
          <w:numId w:val="20"/>
        </w:numPr>
        <w:tabs>
          <w:tab w:val="left" w:pos="851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>Cena za služby nabízené Dopravci bude sjednána v souladu s nabídkovou cenou uvedenou v nabídce Dopravce vybraného výše uvedeným postupem pro plnění zakázky specifikované v minitendru.</w:t>
      </w:r>
    </w:p>
    <w:p w14:paraId="0FCE7F23" w14:textId="5C8B94F6" w:rsidR="00F51BF8" w:rsidRPr="00677939" w:rsidRDefault="00F51BF8" w:rsidP="00FE50D0">
      <w:pPr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71DE7955" w14:textId="77777777" w:rsidR="00677939" w:rsidRPr="00677939" w:rsidRDefault="00677939" w:rsidP="00FE50D0">
      <w:pPr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272EE8F8" w14:textId="4ED2FDE7" w:rsidR="00F51BF8" w:rsidRPr="00677939" w:rsidRDefault="00F51BF8" w:rsidP="00FE50D0">
      <w:pPr>
        <w:spacing w:after="0" w:line="240" w:lineRule="auto"/>
        <w:jc w:val="center"/>
        <w:rPr>
          <w:rFonts w:ascii="Arial" w:eastAsia="Times New Roman" w:hAnsi="Arial" w:cs="Arial"/>
          <w:b/>
          <w:iCs/>
          <w:lang w:eastAsia="cs-CZ"/>
        </w:rPr>
      </w:pPr>
      <w:r w:rsidRPr="00677939">
        <w:rPr>
          <w:rFonts w:ascii="Arial" w:eastAsia="Times New Roman" w:hAnsi="Arial" w:cs="Arial"/>
          <w:b/>
          <w:iCs/>
          <w:lang w:eastAsia="cs-CZ"/>
        </w:rPr>
        <w:t>Článek V</w:t>
      </w:r>
    </w:p>
    <w:p w14:paraId="4DAC44AA" w14:textId="28353048" w:rsidR="00F51BF8" w:rsidRPr="00677939" w:rsidRDefault="00F51BF8" w:rsidP="00FE50D0">
      <w:pPr>
        <w:spacing w:after="0" w:line="240" w:lineRule="auto"/>
        <w:jc w:val="center"/>
        <w:rPr>
          <w:rFonts w:ascii="Arial" w:eastAsia="Times New Roman" w:hAnsi="Arial" w:cs="Arial"/>
          <w:b/>
          <w:iCs/>
          <w:lang w:eastAsia="cs-CZ"/>
        </w:rPr>
      </w:pPr>
      <w:r w:rsidRPr="00677939">
        <w:rPr>
          <w:rFonts w:ascii="Arial" w:eastAsia="Times New Roman" w:hAnsi="Arial" w:cs="Arial"/>
          <w:b/>
          <w:iCs/>
          <w:lang w:eastAsia="cs-CZ"/>
        </w:rPr>
        <w:t>Podmínky plnění smluv o přepravě</w:t>
      </w:r>
    </w:p>
    <w:p w14:paraId="4FE1672F" w14:textId="77777777" w:rsidR="00D74F01" w:rsidRPr="00677939" w:rsidRDefault="00D74F01" w:rsidP="00FE50D0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00355817" w14:textId="55DE2108" w:rsidR="00AD3E7B" w:rsidRPr="00677939" w:rsidRDefault="00D74F01" w:rsidP="00FE50D0">
      <w:pPr>
        <w:numPr>
          <w:ilvl w:val="0"/>
          <w:numId w:val="31"/>
        </w:numPr>
        <w:tabs>
          <w:tab w:val="clear" w:pos="720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kern w:val="1"/>
          <w:lang w:eastAsia="ar-SA"/>
        </w:rPr>
      </w:pP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V den </w:t>
      </w:r>
      <w:r w:rsidR="00F51BF8" w:rsidRPr="00677939">
        <w:rPr>
          <w:rFonts w:ascii="Arial" w:eastAsia="Times New Roman" w:hAnsi="Arial" w:cs="Arial"/>
          <w:iCs/>
          <w:kern w:val="1"/>
          <w:lang w:eastAsia="ar-SA"/>
        </w:rPr>
        <w:t xml:space="preserve">nakládky uvedený v objednávce </w:t>
      </w:r>
      <w:r w:rsidR="00D76DCC" w:rsidRPr="00677939">
        <w:rPr>
          <w:rFonts w:ascii="Arial" w:eastAsia="Times New Roman" w:hAnsi="Arial" w:cs="Arial"/>
          <w:iCs/>
          <w:kern w:val="1"/>
          <w:lang w:eastAsia="ar-SA"/>
        </w:rPr>
        <w:t>Objednatele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 je </w:t>
      </w:r>
      <w:r w:rsidR="00F51BF8" w:rsidRPr="00677939">
        <w:rPr>
          <w:rFonts w:ascii="Arial" w:eastAsia="Times New Roman" w:hAnsi="Arial" w:cs="Arial"/>
          <w:iCs/>
          <w:kern w:val="1"/>
          <w:lang w:eastAsia="ar-SA"/>
        </w:rPr>
        <w:t>D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>opravce povinen přistavit v dohodnutý čas do místa nakládky vozidlo způsobilé k uskutečnění přepravy</w:t>
      </w:r>
      <w:r w:rsidR="00F51BF8" w:rsidRPr="00677939">
        <w:rPr>
          <w:rFonts w:ascii="Arial" w:eastAsia="Times New Roman" w:hAnsi="Arial" w:cs="Arial"/>
          <w:iCs/>
          <w:kern w:val="1"/>
          <w:lang w:eastAsia="ar-SA"/>
        </w:rPr>
        <w:t xml:space="preserve"> a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 provést nakládku a přepravu. Přeprava musí být ukončena vykládkou v místě určení</w:t>
      </w:r>
      <w:r w:rsidR="00C23589" w:rsidRPr="00677939">
        <w:rPr>
          <w:rFonts w:ascii="Arial" w:eastAsia="Times New Roman" w:hAnsi="Arial" w:cs="Arial"/>
          <w:iCs/>
          <w:kern w:val="1"/>
          <w:lang w:eastAsia="ar-SA"/>
        </w:rPr>
        <w:t xml:space="preserve"> uvedeném v objednávce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, což </w:t>
      </w:r>
      <w:r w:rsidR="00C23589" w:rsidRPr="00677939">
        <w:rPr>
          <w:rFonts w:ascii="Arial" w:eastAsia="Times New Roman" w:hAnsi="Arial" w:cs="Arial"/>
          <w:iCs/>
          <w:kern w:val="1"/>
          <w:lang w:eastAsia="ar-SA"/>
        </w:rPr>
        <w:t>D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opravce doloží potvrzením o převzetí na dodacím listě a mezinárodním nákladním listě CMR. Veškeré úkony týkající se přepravy, tj. nakládku, přepravu i vykládku zásilky v místě určení je </w:t>
      </w:r>
      <w:r w:rsidR="00C23589" w:rsidRPr="00677939">
        <w:rPr>
          <w:rFonts w:ascii="Arial" w:eastAsia="Times New Roman" w:hAnsi="Arial" w:cs="Arial"/>
          <w:iCs/>
          <w:kern w:val="1"/>
          <w:lang w:eastAsia="ar-SA"/>
        </w:rPr>
        <w:t>D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>opravce povinen provést bez zbytečn</w:t>
      </w:r>
      <w:r w:rsidR="00C23589" w:rsidRPr="00677939">
        <w:rPr>
          <w:rFonts w:ascii="Arial" w:eastAsia="Times New Roman" w:hAnsi="Arial" w:cs="Arial"/>
          <w:iCs/>
          <w:kern w:val="1"/>
          <w:lang w:eastAsia="ar-SA"/>
        </w:rPr>
        <w:t>ého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 prodlení v čase pro tuto přepravu obvyklém</w:t>
      </w:r>
      <w:r w:rsidR="00C23589" w:rsidRPr="00677939">
        <w:rPr>
          <w:rFonts w:ascii="Arial" w:eastAsia="Times New Roman" w:hAnsi="Arial" w:cs="Arial"/>
          <w:iCs/>
          <w:kern w:val="1"/>
          <w:lang w:eastAsia="ar-SA"/>
        </w:rPr>
        <w:t>.</w:t>
      </w:r>
      <w:r w:rsidR="00C309ED" w:rsidRPr="00677939">
        <w:rPr>
          <w:rFonts w:ascii="Arial" w:eastAsia="Times New Roman" w:hAnsi="Arial" w:cs="Arial"/>
          <w:iCs/>
          <w:kern w:val="1"/>
          <w:lang w:eastAsia="ar-SA"/>
        </w:rPr>
        <w:t xml:space="preserve"> </w:t>
      </w:r>
    </w:p>
    <w:p w14:paraId="7554D79F" w14:textId="77777777" w:rsidR="001A75EE" w:rsidRPr="00677939" w:rsidRDefault="001A75EE" w:rsidP="001A75EE">
      <w:pPr>
        <w:suppressAutoHyphens/>
        <w:spacing w:after="0" w:line="240" w:lineRule="auto"/>
        <w:ind w:left="567"/>
        <w:jc w:val="both"/>
        <w:rPr>
          <w:rFonts w:ascii="Arial" w:eastAsia="Times New Roman" w:hAnsi="Arial" w:cs="Arial"/>
          <w:iCs/>
          <w:kern w:val="1"/>
          <w:lang w:eastAsia="ar-SA"/>
        </w:rPr>
      </w:pPr>
    </w:p>
    <w:p w14:paraId="154067E5" w14:textId="53918F8E" w:rsidR="00D74F01" w:rsidRPr="00677939" w:rsidRDefault="00C309ED" w:rsidP="00FE50D0">
      <w:pPr>
        <w:numPr>
          <w:ilvl w:val="0"/>
          <w:numId w:val="31"/>
        </w:numPr>
        <w:tabs>
          <w:tab w:val="clear" w:pos="720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kern w:val="1"/>
          <w:lang w:eastAsia="ar-SA"/>
        </w:rPr>
      </w:pP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Nakládky a vykládky v provozovnách </w:t>
      </w:r>
      <w:r w:rsidR="00D76DCC" w:rsidRPr="00677939">
        <w:rPr>
          <w:rFonts w:ascii="Arial" w:eastAsia="Times New Roman" w:hAnsi="Arial" w:cs="Arial"/>
          <w:iCs/>
          <w:kern w:val="1"/>
          <w:lang w:eastAsia="ar-SA"/>
        </w:rPr>
        <w:t>Odesílatele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 budou prováděny pouze v pracovních dnech v době mezi 7. a 14. hodinou. </w:t>
      </w:r>
    </w:p>
    <w:p w14:paraId="1B72BD83" w14:textId="77777777" w:rsidR="001A75EE" w:rsidRPr="00677939" w:rsidRDefault="001A75EE" w:rsidP="001A75EE">
      <w:pPr>
        <w:suppressAutoHyphens/>
        <w:spacing w:after="0" w:line="240" w:lineRule="auto"/>
        <w:jc w:val="both"/>
        <w:rPr>
          <w:rFonts w:ascii="Arial" w:eastAsia="Times New Roman" w:hAnsi="Arial" w:cs="Arial"/>
          <w:iCs/>
          <w:kern w:val="1"/>
          <w:lang w:eastAsia="ar-SA"/>
        </w:rPr>
      </w:pPr>
    </w:p>
    <w:p w14:paraId="62DE6C4B" w14:textId="0B58E316" w:rsidR="00D74F01" w:rsidRPr="00677939" w:rsidRDefault="00D74F01" w:rsidP="00FE50D0">
      <w:pPr>
        <w:numPr>
          <w:ilvl w:val="0"/>
          <w:numId w:val="31"/>
        </w:numPr>
        <w:tabs>
          <w:tab w:val="clear" w:pos="720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kern w:val="1"/>
          <w:lang w:eastAsia="ar-SA"/>
        </w:rPr>
      </w:pP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Dopravce je povinen zajistit přepravu </w:t>
      </w:r>
      <w:proofErr w:type="spellStart"/>
      <w:r w:rsidRPr="00677939">
        <w:rPr>
          <w:rFonts w:ascii="Arial" w:eastAsia="Times New Roman" w:hAnsi="Arial" w:cs="Arial"/>
          <w:iCs/>
          <w:kern w:val="1"/>
          <w:lang w:eastAsia="ar-SA"/>
        </w:rPr>
        <w:t>zaplachtovanými</w:t>
      </w:r>
      <w:proofErr w:type="spellEnd"/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 kamiony s délkou ložné plochy nejméně 13,5 metrů a s nosností nejméně 24 tun. </w:t>
      </w:r>
      <w:r w:rsidR="00C23589" w:rsidRPr="00677939">
        <w:rPr>
          <w:rFonts w:ascii="Arial" w:eastAsia="Times New Roman" w:hAnsi="Arial" w:cs="Arial"/>
          <w:iCs/>
          <w:kern w:val="1"/>
          <w:lang w:eastAsia="ar-SA"/>
        </w:rPr>
        <w:t xml:space="preserve">Požádá-li o to </w:t>
      </w:r>
      <w:r w:rsidR="00D76DCC" w:rsidRPr="00677939">
        <w:rPr>
          <w:rFonts w:ascii="Arial" w:eastAsia="Times New Roman" w:hAnsi="Arial" w:cs="Arial"/>
          <w:iCs/>
          <w:kern w:val="1"/>
          <w:lang w:eastAsia="ar-SA"/>
        </w:rPr>
        <w:t>Odesílatel</w:t>
      </w:r>
      <w:r w:rsidR="00C23589" w:rsidRPr="00677939">
        <w:rPr>
          <w:rFonts w:ascii="Arial" w:eastAsia="Times New Roman" w:hAnsi="Arial" w:cs="Arial"/>
          <w:iCs/>
          <w:kern w:val="1"/>
          <w:lang w:eastAsia="ar-SA"/>
        </w:rPr>
        <w:t>,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 je povinen </w:t>
      </w:r>
      <w:r w:rsidR="00C23589" w:rsidRPr="00677939">
        <w:rPr>
          <w:rFonts w:ascii="Arial" w:eastAsia="Times New Roman" w:hAnsi="Arial" w:cs="Arial"/>
          <w:iCs/>
          <w:kern w:val="1"/>
          <w:lang w:eastAsia="ar-SA"/>
        </w:rPr>
        <w:t xml:space="preserve">provést přepravu 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>vozidl</w:t>
      </w:r>
      <w:r w:rsidR="00C23589" w:rsidRPr="00677939">
        <w:rPr>
          <w:rFonts w:ascii="Arial" w:eastAsia="Times New Roman" w:hAnsi="Arial" w:cs="Arial"/>
          <w:iCs/>
          <w:kern w:val="1"/>
          <w:lang w:eastAsia="ar-SA"/>
        </w:rPr>
        <w:t>e</w:t>
      </w:r>
      <w:r w:rsidR="00D806FB" w:rsidRPr="00677939">
        <w:rPr>
          <w:rFonts w:ascii="Arial" w:eastAsia="Times New Roman" w:hAnsi="Arial" w:cs="Arial"/>
          <w:iCs/>
          <w:kern w:val="1"/>
          <w:lang w:eastAsia="ar-SA"/>
        </w:rPr>
        <w:t>m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 s vyšší výškou ložné plochy (tzv. mega návěs). Na ložnou plochu budou výrobky umisťovány běžnými manipulačními prostředky (vysokozdvižnými vozíky) – výrobky budou uloženy na paletách, v </w:t>
      </w:r>
      <w:proofErr w:type="spellStart"/>
      <w:r w:rsidRPr="00677939">
        <w:rPr>
          <w:rFonts w:ascii="Arial" w:eastAsia="Times New Roman" w:hAnsi="Arial" w:cs="Arial"/>
          <w:iCs/>
          <w:kern w:val="1"/>
          <w:lang w:eastAsia="ar-SA"/>
        </w:rPr>
        <w:t>gitterboxech</w:t>
      </w:r>
      <w:proofErr w:type="spellEnd"/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 apod., případně v přepravních přípravcích (rámech). </w:t>
      </w:r>
    </w:p>
    <w:p w14:paraId="1BA3F368" w14:textId="77777777" w:rsidR="001A75EE" w:rsidRPr="00677939" w:rsidRDefault="001A75EE" w:rsidP="001A75EE">
      <w:pPr>
        <w:suppressAutoHyphens/>
        <w:spacing w:after="0" w:line="240" w:lineRule="auto"/>
        <w:jc w:val="both"/>
        <w:rPr>
          <w:rFonts w:ascii="Arial" w:eastAsia="Times New Roman" w:hAnsi="Arial" w:cs="Arial"/>
          <w:iCs/>
          <w:kern w:val="1"/>
          <w:lang w:eastAsia="ar-SA"/>
        </w:rPr>
      </w:pPr>
    </w:p>
    <w:p w14:paraId="24B5C5D7" w14:textId="229098B6" w:rsidR="00D74F01" w:rsidRPr="00677939" w:rsidRDefault="00D74F01" w:rsidP="00FE50D0">
      <w:pPr>
        <w:numPr>
          <w:ilvl w:val="0"/>
          <w:numId w:val="31"/>
        </w:numPr>
        <w:tabs>
          <w:tab w:val="clear" w:pos="720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kern w:val="1"/>
          <w:lang w:eastAsia="ar-SA"/>
        </w:rPr>
      </w:pP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Odesílatel je oprávněn objednávat jednotlivé přepravy na základě této rámcové </w:t>
      </w:r>
      <w:r w:rsidR="005813E0" w:rsidRPr="00677939">
        <w:rPr>
          <w:rFonts w:ascii="Arial" w:eastAsia="Times New Roman" w:hAnsi="Arial" w:cs="Arial"/>
          <w:iCs/>
          <w:kern w:val="1"/>
          <w:lang w:eastAsia="ar-SA"/>
        </w:rPr>
        <w:t>dohody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 </w:t>
      </w:r>
      <w:r w:rsidR="00B64793" w:rsidRPr="00677939">
        <w:rPr>
          <w:rFonts w:ascii="Arial" w:eastAsia="Times New Roman" w:hAnsi="Arial" w:cs="Arial"/>
          <w:iCs/>
          <w:kern w:val="1"/>
          <w:lang w:eastAsia="ar-SA"/>
        </w:rPr>
        <w:t xml:space="preserve">výlučně 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dle jeho aktuálních potřeb. Odesílatel se </w:t>
      </w:r>
      <w:r w:rsidR="00B64793" w:rsidRPr="00677939">
        <w:rPr>
          <w:rFonts w:ascii="Arial" w:eastAsia="Times New Roman" w:hAnsi="Arial" w:cs="Arial"/>
          <w:iCs/>
          <w:kern w:val="1"/>
          <w:lang w:eastAsia="ar-SA"/>
        </w:rPr>
        <w:t xml:space="preserve">touto dohodou 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>nezavazuje k</w:t>
      </w:r>
      <w:r w:rsidR="00B64793" w:rsidRPr="00677939">
        <w:rPr>
          <w:rFonts w:ascii="Arial" w:eastAsia="Times New Roman" w:hAnsi="Arial" w:cs="Arial"/>
          <w:iCs/>
          <w:kern w:val="1"/>
          <w:lang w:eastAsia="ar-SA"/>
        </w:rPr>
        <w:t xml:space="preserve"> žádnému 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>objemu plnění</w:t>
      </w:r>
      <w:r w:rsidR="00B64793" w:rsidRPr="00677939">
        <w:rPr>
          <w:rFonts w:ascii="Arial" w:eastAsia="Times New Roman" w:hAnsi="Arial" w:cs="Arial"/>
          <w:iCs/>
          <w:kern w:val="1"/>
          <w:lang w:eastAsia="ar-SA"/>
        </w:rPr>
        <w:t>.</w:t>
      </w:r>
    </w:p>
    <w:p w14:paraId="4053B4AB" w14:textId="77777777" w:rsidR="001A75EE" w:rsidRPr="00677939" w:rsidRDefault="001A75EE" w:rsidP="001A75EE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kern w:val="1"/>
          <w:lang w:eastAsia="ar-SA"/>
        </w:rPr>
      </w:pPr>
    </w:p>
    <w:p w14:paraId="5EB7BC2D" w14:textId="54B0406E" w:rsidR="00D74F01" w:rsidRPr="00677939" w:rsidRDefault="00D74F01" w:rsidP="00FE50D0">
      <w:pPr>
        <w:numPr>
          <w:ilvl w:val="0"/>
          <w:numId w:val="31"/>
        </w:numPr>
        <w:tabs>
          <w:tab w:val="clear" w:pos="720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kern w:val="1"/>
          <w:lang w:eastAsia="ar-SA"/>
        </w:rPr>
      </w:pP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Cena za přepravu </w:t>
      </w:r>
      <w:r w:rsidR="000071D7" w:rsidRPr="00677939">
        <w:rPr>
          <w:rFonts w:ascii="Arial" w:eastAsia="Times New Roman" w:hAnsi="Arial" w:cs="Arial"/>
          <w:iCs/>
          <w:kern w:val="1"/>
          <w:lang w:eastAsia="ar-SA"/>
        </w:rPr>
        <w:t xml:space="preserve">nabídnutá Dopravci v minitendru </w:t>
      </w:r>
      <w:r w:rsidR="005813E0" w:rsidRPr="00677939">
        <w:rPr>
          <w:rFonts w:ascii="Arial" w:eastAsia="Times New Roman" w:hAnsi="Arial" w:cs="Arial"/>
          <w:iCs/>
          <w:kern w:val="1"/>
          <w:lang w:eastAsia="ar-SA"/>
        </w:rPr>
        <w:t xml:space="preserve">bude 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>zahrn</w:t>
      </w:r>
      <w:r w:rsidR="005813E0" w:rsidRPr="00677939">
        <w:rPr>
          <w:rFonts w:ascii="Arial" w:eastAsia="Times New Roman" w:hAnsi="Arial" w:cs="Arial"/>
          <w:iCs/>
          <w:kern w:val="1"/>
          <w:lang w:eastAsia="ar-SA"/>
        </w:rPr>
        <w:t>ovat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 veškeré náklady spojené s provedením přepravy. Dopravc</w:t>
      </w:r>
      <w:r w:rsidR="000071D7" w:rsidRPr="00677939">
        <w:rPr>
          <w:rFonts w:ascii="Arial" w:eastAsia="Times New Roman" w:hAnsi="Arial" w:cs="Arial"/>
          <w:iCs/>
          <w:kern w:val="1"/>
          <w:lang w:eastAsia="ar-SA"/>
        </w:rPr>
        <w:t>e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 </w:t>
      </w:r>
      <w:r w:rsidR="00432237" w:rsidRPr="00677939">
        <w:rPr>
          <w:rFonts w:ascii="Arial" w:eastAsia="Times New Roman" w:hAnsi="Arial" w:cs="Arial"/>
          <w:iCs/>
          <w:kern w:val="1"/>
          <w:lang w:eastAsia="ar-SA"/>
        </w:rPr>
        <w:t xml:space="preserve">proto </w:t>
      </w:r>
      <w:r w:rsidR="005813E0" w:rsidRPr="00677939">
        <w:rPr>
          <w:rFonts w:ascii="Arial" w:eastAsia="Times New Roman" w:hAnsi="Arial" w:cs="Arial"/>
          <w:iCs/>
          <w:kern w:val="1"/>
          <w:lang w:eastAsia="ar-SA"/>
        </w:rPr>
        <w:t>nebude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 oprávněn v souvislosti s přepravou účtovat </w:t>
      </w:r>
      <w:r w:rsidR="008F38AD" w:rsidRPr="00677939">
        <w:rPr>
          <w:rFonts w:ascii="Arial" w:eastAsia="Times New Roman" w:hAnsi="Arial" w:cs="Arial"/>
          <w:iCs/>
          <w:kern w:val="1"/>
          <w:lang w:eastAsia="ar-SA"/>
        </w:rPr>
        <w:t>Odesílateli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 žádné další náklady</w:t>
      </w:r>
      <w:r w:rsidR="00432237" w:rsidRPr="00677939">
        <w:rPr>
          <w:rFonts w:ascii="Arial" w:eastAsia="Times New Roman" w:hAnsi="Arial" w:cs="Arial"/>
          <w:iCs/>
          <w:kern w:val="1"/>
          <w:lang w:eastAsia="ar-SA"/>
        </w:rPr>
        <w:t xml:space="preserve">, 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>poplatky</w:t>
      </w:r>
      <w:r w:rsidR="00432237" w:rsidRPr="00677939">
        <w:rPr>
          <w:rFonts w:ascii="Arial" w:eastAsia="Times New Roman" w:hAnsi="Arial" w:cs="Arial"/>
          <w:iCs/>
          <w:kern w:val="1"/>
          <w:lang w:eastAsia="ar-SA"/>
        </w:rPr>
        <w:t xml:space="preserve"> apod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. Pro vyloučení pochybností </w:t>
      </w:r>
      <w:r w:rsidR="008F38AD" w:rsidRPr="00677939">
        <w:rPr>
          <w:rFonts w:ascii="Arial" w:eastAsia="Times New Roman" w:hAnsi="Arial" w:cs="Arial"/>
          <w:iCs/>
          <w:kern w:val="1"/>
          <w:lang w:eastAsia="ar-SA"/>
        </w:rPr>
        <w:t>účastníci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 prohlašují, že v ceně </w:t>
      </w:r>
      <w:r w:rsidR="008F38AD" w:rsidRPr="00677939">
        <w:rPr>
          <w:rFonts w:ascii="Arial" w:eastAsia="Times New Roman" w:hAnsi="Arial" w:cs="Arial"/>
          <w:iCs/>
          <w:kern w:val="1"/>
          <w:lang w:eastAsia="ar-SA"/>
        </w:rPr>
        <w:t>pře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>pravy jsou již zahrnuty veškeré dálniční</w:t>
      </w:r>
      <w:r w:rsidR="000071D7" w:rsidRPr="00677939">
        <w:rPr>
          <w:rFonts w:ascii="Arial" w:eastAsia="Times New Roman" w:hAnsi="Arial" w:cs="Arial"/>
          <w:iCs/>
          <w:kern w:val="1"/>
          <w:lang w:eastAsia="ar-SA"/>
        </w:rPr>
        <w:t xml:space="preserve"> a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 silniční poplatky</w:t>
      </w:r>
      <w:r w:rsidR="000071D7" w:rsidRPr="00677939">
        <w:rPr>
          <w:rFonts w:ascii="Arial" w:eastAsia="Times New Roman" w:hAnsi="Arial" w:cs="Arial"/>
          <w:iCs/>
          <w:kern w:val="1"/>
          <w:lang w:eastAsia="ar-SA"/>
        </w:rPr>
        <w:t>, mýtné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 a jiné poplatky, které vznikly v souvislosti s provedenou přepravou.</w:t>
      </w:r>
      <w:r w:rsidR="00062F80" w:rsidRPr="00677939">
        <w:rPr>
          <w:rFonts w:ascii="Arial" w:eastAsia="Times New Roman" w:hAnsi="Arial" w:cs="Arial"/>
          <w:iCs/>
          <w:kern w:val="1"/>
          <w:lang w:eastAsia="ar-SA"/>
        </w:rPr>
        <w:t xml:space="preserve"> Na výši ceny dále nebude mít vliv ani to, zda bude přeprava prováděna v pracovních dnech, o víkendu či ve dnech svátků a pracovního volna. </w:t>
      </w:r>
    </w:p>
    <w:p w14:paraId="72CE5DBF" w14:textId="77777777" w:rsidR="00EF1ED0" w:rsidRPr="00677939" w:rsidRDefault="00EF1ED0" w:rsidP="00EF1ED0">
      <w:pPr>
        <w:pStyle w:val="Odstavecseseznamem"/>
        <w:rPr>
          <w:rFonts w:ascii="Arial" w:hAnsi="Arial" w:cs="Arial"/>
          <w:iCs/>
          <w:kern w:val="1"/>
          <w:lang w:eastAsia="ar-SA"/>
        </w:rPr>
      </w:pPr>
    </w:p>
    <w:p w14:paraId="04EC1F4C" w14:textId="77777777" w:rsidR="00EF1ED0" w:rsidRPr="00677939" w:rsidRDefault="00EF1ED0" w:rsidP="00EF1ED0">
      <w:pPr>
        <w:numPr>
          <w:ilvl w:val="0"/>
          <w:numId w:val="7"/>
        </w:numPr>
        <w:tabs>
          <w:tab w:val="clear" w:pos="720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  <w:kern w:val="1"/>
          <w:lang w:eastAsia="ar-SA"/>
        </w:rPr>
      </w:pPr>
      <w:r w:rsidRPr="00677939">
        <w:rPr>
          <w:rFonts w:ascii="Arial" w:eastAsia="Times New Roman" w:hAnsi="Arial" w:cs="Arial"/>
          <w:bCs/>
          <w:kern w:val="1"/>
          <w:lang w:eastAsia="ar-SA"/>
        </w:rPr>
        <w:t>K faktuře musí být přiložena:</w:t>
      </w:r>
    </w:p>
    <w:p w14:paraId="71794DB8" w14:textId="1E014EAB" w:rsidR="00EF1ED0" w:rsidRPr="00677939" w:rsidRDefault="00EF1ED0" w:rsidP="00EF1ED0">
      <w:pPr>
        <w:pStyle w:val="Odstavecseseznamem"/>
        <w:numPr>
          <w:ilvl w:val="2"/>
          <w:numId w:val="5"/>
        </w:numPr>
        <w:suppressAutoHyphens/>
        <w:ind w:left="1134" w:hanging="567"/>
        <w:jc w:val="both"/>
        <w:rPr>
          <w:rFonts w:ascii="Arial" w:hAnsi="Arial" w:cs="Arial"/>
          <w:bCs/>
          <w:kern w:val="1"/>
          <w:sz w:val="22"/>
          <w:szCs w:val="22"/>
          <w:lang w:eastAsia="ar-SA"/>
        </w:rPr>
      </w:pPr>
      <w:r w:rsidRPr="00677939">
        <w:rPr>
          <w:rFonts w:ascii="Arial" w:hAnsi="Arial" w:cs="Arial"/>
          <w:bCs/>
          <w:kern w:val="1"/>
          <w:sz w:val="22"/>
          <w:szCs w:val="22"/>
          <w:lang w:eastAsia="ar-SA"/>
        </w:rPr>
        <w:t>kopie mezinárodního nákladního listu (CMR),</w:t>
      </w:r>
    </w:p>
    <w:p w14:paraId="55A78500" w14:textId="618DB247" w:rsidR="00EF1ED0" w:rsidRPr="00677939" w:rsidRDefault="00EF1ED0" w:rsidP="00EF1ED0">
      <w:pPr>
        <w:pStyle w:val="Odstavecseseznamem"/>
        <w:numPr>
          <w:ilvl w:val="2"/>
          <w:numId w:val="5"/>
        </w:numPr>
        <w:suppressAutoHyphens/>
        <w:ind w:left="1134" w:hanging="567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677939">
        <w:rPr>
          <w:rFonts w:ascii="Arial" w:hAnsi="Arial" w:cs="Arial"/>
          <w:bCs/>
          <w:kern w:val="1"/>
          <w:sz w:val="22"/>
          <w:szCs w:val="22"/>
          <w:lang w:eastAsia="ar-SA"/>
        </w:rPr>
        <w:t>dodací list potvrzený oprávněným příjemcem zásilky, a</w:t>
      </w:r>
    </w:p>
    <w:p w14:paraId="03E25C73" w14:textId="0732B0AF" w:rsidR="00EF1ED0" w:rsidRPr="00677939" w:rsidRDefault="00EF1ED0" w:rsidP="00EF1ED0">
      <w:pPr>
        <w:pStyle w:val="Odstavecseseznamem"/>
        <w:numPr>
          <w:ilvl w:val="2"/>
          <w:numId w:val="5"/>
        </w:numPr>
        <w:suppressAutoHyphens/>
        <w:ind w:left="1134" w:hanging="567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677939">
        <w:rPr>
          <w:rFonts w:ascii="Arial" w:eastAsia="Calibri" w:hAnsi="Arial" w:cs="Arial"/>
          <w:kern w:val="1"/>
          <w:sz w:val="22"/>
          <w:szCs w:val="22"/>
          <w:lang w:eastAsia="ar-SA"/>
        </w:rPr>
        <w:lastRenderedPageBreak/>
        <w:t xml:space="preserve">kopie příslušné objednávky od </w:t>
      </w:r>
      <w:r w:rsidR="008F38AD" w:rsidRPr="00677939">
        <w:rPr>
          <w:rFonts w:ascii="Arial" w:eastAsia="Calibri" w:hAnsi="Arial" w:cs="Arial"/>
          <w:kern w:val="1"/>
          <w:sz w:val="22"/>
          <w:szCs w:val="22"/>
          <w:lang w:eastAsia="ar-SA"/>
        </w:rPr>
        <w:t>Odesílatele</w:t>
      </w:r>
      <w:r w:rsidRPr="00677939">
        <w:rPr>
          <w:rFonts w:ascii="Arial" w:eastAsia="Calibri" w:hAnsi="Arial" w:cs="Arial"/>
          <w:kern w:val="1"/>
          <w:sz w:val="22"/>
          <w:szCs w:val="22"/>
          <w:lang w:eastAsia="ar-SA"/>
        </w:rPr>
        <w:t xml:space="preserve">. </w:t>
      </w:r>
    </w:p>
    <w:p w14:paraId="416E6648" w14:textId="5F57BF4A" w:rsidR="002A54FA" w:rsidRDefault="002A54FA" w:rsidP="002845C4">
      <w:pPr>
        <w:spacing w:after="0" w:line="240" w:lineRule="auto"/>
        <w:rPr>
          <w:rFonts w:ascii="Arial" w:eastAsia="Times New Roman" w:hAnsi="Arial" w:cs="Arial"/>
          <w:b/>
          <w:bCs/>
          <w:iCs/>
          <w:lang w:eastAsia="cs-CZ"/>
        </w:rPr>
      </w:pPr>
    </w:p>
    <w:p w14:paraId="44526A93" w14:textId="77777777" w:rsidR="00953110" w:rsidRPr="00677939" w:rsidRDefault="00953110" w:rsidP="002845C4">
      <w:pPr>
        <w:spacing w:after="0" w:line="240" w:lineRule="auto"/>
        <w:rPr>
          <w:rFonts w:ascii="Arial" w:eastAsia="Times New Roman" w:hAnsi="Arial" w:cs="Arial"/>
          <w:b/>
          <w:bCs/>
          <w:iCs/>
          <w:lang w:eastAsia="cs-CZ"/>
        </w:rPr>
      </w:pPr>
    </w:p>
    <w:p w14:paraId="55B890DC" w14:textId="774E7F2C" w:rsidR="00AC7451" w:rsidRPr="00677939" w:rsidRDefault="00AC7451" w:rsidP="00FE50D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bookmarkStart w:id="8" w:name="_Hlk71882706"/>
      <w:r w:rsidRPr="00677939">
        <w:rPr>
          <w:rFonts w:ascii="Arial" w:eastAsia="Times New Roman" w:hAnsi="Arial" w:cs="Arial"/>
          <w:b/>
          <w:bCs/>
          <w:iCs/>
          <w:lang w:eastAsia="cs-CZ"/>
        </w:rPr>
        <w:t>Článek</w:t>
      </w:r>
      <w:r w:rsidR="00343B93" w:rsidRPr="00677939">
        <w:rPr>
          <w:rFonts w:ascii="Arial" w:eastAsia="Times New Roman" w:hAnsi="Arial" w:cs="Arial"/>
          <w:b/>
          <w:bCs/>
          <w:iCs/>
          <w:lang w:eastAsia="cs-CZ"/>
        </w:rPr>
        <w:t xml:space="preserve"> </w:t>
      </w:r>
      <w:r w:rsidR="00E6299F" w:rsidRPr="00677939">
        <w:rPr>
          <w:rFonts w:ascii="Arial" w:eastAsia="Times New Roman" w:hAnsi="Arial" w:cs="Arial"/>
          <w:b/>
          <w:bCs/>
          <w:iCs/>
          <w:lang w:eastAsia="cs-CZ"/>
        </w:rPr>
        <w:t>V</w:t>
      </w:r>
      <w:r w:rsidR="00343B93" w:rsidRPr="00677939">
        <w:rPr>
          <w:rFonts w:ascii="Arial" w:eastAsia="Times New Roman" w:hAnsi="Arial" w:cs="Arial"/>
          <w:b/>
          <w:bCs/>
          <w:iCs/>
          <w:lang w:eastAsia="cs-CZ"/>
        </w:rPr>
        <w:t>I</w:t>
      </w:r>
    </w:p>
    <w:p w14:paraId="249A28FE" w14:textId="67A79447" w:rsidR="00AC7451" w:rsidRPr="00677939" w:rsidRDefault="00AC7451" w:rsidP="00FE50D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r w:rsidRPr="00677939">
        <w:rPr>
          <w:rFonts w:ascii="Arial" w:eastAsia="Times New Roman" w:hAnsi="Arial" w:cs="Arial"/>
          <w:b/>
          <w:bCs/>
          <w:iCs/>
          <w:lang w:eastAsia="cs-CZ"/>
        </w:rPr>
        <w:t>Platební podmínky</w:t>
      </w:r>
    </w:p>
    <w:bookmarkEnd w:id="8"/>
    <w:p w14:paraId="7C4B43CC" w14:textId="6E74F0F4" w:rsidR="00AC7451" w:rsidRPr="00677939" w:rsidRDefault="00AC7451" w:rsidP="00FE50D0">
      <w:pPr>
        <w:spacing w:after="0" w:line="240" w:lineRule="auto"/>
        <w:ind w:left="567" w:hanging="567"/>
        <w:jc w:val="center"/>
        <w:rPr>
          <w:rFonts w:ascii="Arial" w:eastAsia="Times New Roman" w:hAnsi="Arial" w:cs="Arial"/>
          <w:b/>
          <w:bCs/>
          <w:iCs/>
          <w:lang w:eastAsia="cs-CZ"/>
        </w:rPr>
      </w:pPr>
    </w:p>
    <w:p w14:paraId="07E458DC" w14:textId="521313E5" w:rsidR="00B57E1E" w:rsidRPr="00677939" w:rsidRDefault="00F328CB" w:rsidP="00FE50D0">
      <w:pPr>
        <w:numPr>
          <w:ilvl w:val="0"/>
          <w:numId w:val="40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677939">
        <w:rPr>
          <w:rFonts w:ascii="Arial" w:eastAsia="Times New Roman" w:hAnsi="Arial" w:cs="Arial"/>
          <w:lang w:eastAsia="cs-CZ"/>
        </w:rPr>
        <w:t>Odesílatel</w:t>
      </w:r>
      <w:r w:rsidR="00CA3CB2" w:rsidRPr="00677939">
        <w:rPr>
          <w:rFonts w:ascii="Arial" w:eastAsia="Times New Roman" w:hAnsi="Arial" w:cs="Arial"/>
          <w:lang w:eastAsia="cs-CZ"/>
        </w:rPr>
        <w:t xml:space="preserve"> bude platit sjednanou cenu až po </w:t>
      </w:r>
      <w:r w:rsidR="000E3373" w:rsidRPr="00677939">
        <w:rPr>
          <w:rFonts w:ascii="Arial" w:eastAsia="Times New Roman" w:hAnsi="Arial" w:cs="Arial"/>
          <w:lang w:eastAsia="cs-CZ"/>
        </w:rPr>
        <w:t xml:space="preserve">řádném poskytnutí sjednané služby a po obdržení řádného </w:t>
      </w:r>
      <w:r w:rsidR="00B57E1E" w:rsidRPr="00677939">
        <w:rPr>
          <w:rFonts w:ascii="Arial" w:eastAsia="Times New Roman" w:hAnsi="Arial" w:cs="Arial"/>
          <w:lang w:eastAsia="cs-CZ"/>
        </w:rPr>
        <w:t>daňov</w:t>
      </w:r>
      <w:r w:rsidR="000E3373" w:rsidRPr="00677939">
        <w:rPr>
          <w:rFonts w:ascii="Arial" w:eastAsia="Times New Roman" w:hAnsi="Arial" w:cs="Arial"/>
          <w:lang w:eastAsia="cs-CZ"/>
        </w:rPr>
        <w:t>ého</w:t>
      </w:r>
      <w:r w:rsidR="00B57E1E" w:rsidRPr="00677939">
        <w:rPr>
          <w:rFonts w:ascii="Arial" w:eastAsia="Times New Roman" w:hAnsi="Arial" w:cs="Arial"/>
          <w:lang w:eastAsia="cs-CZ"/>
        </w:rPr>
        <w:t xml:space="preserve"> doklad</w:t>
      </w:r>
      <w:r w:rsidR="000E3373" w:rsidRPr="00677939">
        <w:rPr>
          <w:rFonts w:ascii="Arial" w:eastAsia="Times New Roman" w:hAnsi="Arial" w:cs="Arial"/>
          <w:lang w:eastAsia="cs-CZ"/>
        </w:rPr>
        <w:t>u</w:t>
      </w:r>
      <w:r w:rsidR="00B57E1E" w:rsidRPr="00677939">
        <w:rPr>
          <w:rFonts w:ascii="Arial" w:eastAsia="Times New Roman" w:hAnsi="Arial" w:cs="Arial"/>
          <w:lang w:eastAsia="cs-CZ"/>
        </w:rPr>
        <w:t>/faktur</w:t>
      </w:r>
      <w:r w:rsidR="000E3373" w:rsidRPr="00677939">
        <w:rPr>
          <w:rFonts w:ascii="Arial" w:eastAsia="Times New Roman" w:hAnsi="Arial" w:cs="Arial"/>
          <w:lang w:eastAsia="cs-CZ"/>
        </w:rPr>
        <w:t>y</w:t>
      </w:r>
      <w:r w:rsidR="00B57E1E" w:rsidRPr="00677939">
        <w:rPr>
          <w:rFonts w:ascii="Arial" w:eastAsia="Times New Roman" w:hAnsi="Arial" w:cs="Arial"/>
          <w:lang w:eastAsia="cs-CZ"/>
        </w:rPr>
        <w:t>.</w:t>
      </w:r>
    </w:p>
    <w:p w14:paraId="367A115A" w14:textId="77777777" w:rsidR="00370B06" w:rsidRPr="00677939" w:rsidRDefault="00370B06" w:rsidP="00FE50D0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lang w:eastAsia="cs-CZ"/>
        </w:rPr>
      </w:pPr>
    </w:p>
    <w:p w14:paraId="615DBEC8" w14:textId="54E0BB15" w:rsidR="005C519B" w:rsidRPr="00677939" w:rsidRDefault="000E3373" w:rsidP="00EF1ED0">
      <w:pPr>
        <w:numPr>
          <w:ilvl w:val="0"/>
          <w:numId w:val="40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677939">
        <w:rPr>
          <w:rFonts w:ascii="Arial" w:eastAsia="Times New Roman" w:hAnsi="Arial" w:cs="Arial"/>
          <w:lang w:eastAsia="cs-CZ"/>
        </w:rPr>
        <w:t>Dopravci jsou oprávněni vystavit</w:t>
      </w:r>
      <w:r w:rsidR="00F328CB" w:rsidRPr="00677939">
        <w:rPr>
          <w:rFonts w:ascii="Arial" w:eastAsia="Times New Roman" w:hAnsi="Arial" w:cs="Arial"/>
          <w:lang w:eastAsia="cs-CZ"/>
        </w:rPr>
        <w:t xml:space="preserve"> Odesílateli</w:t>
      </w:r>
      <w:r w:rsidRPr="00677939">
        <w:rPr>
          <w:rFonts w:ascii="Arial" w:eastAsia="Times New Roman" w:hAnsi="Arial" w:cs="Arial"/>
          <w:lang w:eastAsia="cs-CZ"/>
        </w:rPr>
        <w:t xml:space="preserve"> daňový doklad/fakturu nejdříve v den řádného </w:t>
      </w:r>
      <w:r w:rsidR="00370B06" w:rsidRPr="00677939">
        <w:rPr>
          <w:rFonts w:ascii="Arial" w:eastAsia="Times New Roman" w:hAnsi="Arial" w:cs="Arial"/>
          <w:lang w:eastAsia="cs-CZ"/>
        </w:rPr>
        <w:t>poskytnutí služby.</w:t>
      </w:r>
    </w:p>
    <w:p w14:paraId="07F61A39" w14:textId="77777777" w:rsidR="00EF1ED0" w:rsidRPr="00677939" w:rsidRDefault="00EF1ED0" w:rsidP="00EF1ED0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14:paraId="5E319742" w14:textId="3F258A2E" w:rsidR="00B57E1E" w:rsidRPr="00677939" w:rsidRDefault="00B57E1E" w:rsidP="00FE50D0">
      <w:pPr>
        <w:numPr>
          <w:ilvl w:val="0"/>
          <w:numId w:val="40"/>
        </w:numPr>
        <w:spacing w:after="0" w:line="240" w:lineRule="auto"/>
        <w:ind w:left="567" w:right="5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677939">
        <w:rPr>
          <w:rFonts w:ascii="Arial" w:eastAsia="Times New Roman" w:hAnsi="Arial" w:cs="Arial"/>
          <w:lang w:eastAsia="cs-CZ"/>
        </w:rPr>
        <w:t xml:space="preserve">Doba splatnosti faktur vystavených </w:t>
      </w:r>
      <w:r w:rsidR="00370B06" w:rsidRPr="00677939">
        <w:rPr>
          <w:rFonts w:ascii="Arial" w:eastAsia="Times New Roman" w:hAnsi="Arial" w:cs="Arial"/>
          <w:lang w:eastAsia="cs-CZ"/>
        </w:rPr>
        <w:t xml:space="preserve">Dopravci za služby jimi poskytnuté </w:t>
      </w:r>
      <w:r w:rsidR="00F328CB" w:rsidRPr="00677939">
        <w:rPr>
          <w:rFonts w:ascii="Arial" w:eastAsia="Times New Roman" w:hAnsi="Arial" w:cs="Arial"/>
          <w:lang w:eastAsia="cs-CZ"/>
        </w:rPr>
        <w:t>Odesílatel</w:t>
      </w:r>
      <w:r w:rsidR="00370B06" w:rsidRPr="00677939">
        <w:rPr>
          <w:rFonts w:ascii="Arial" w:eastAsia="Times New Roman" w:hAnsi="Arial" w:cs="Arial"/>
          <w:lang w:eastAsia="cs-CZ"/>
        </w:rPr>
        <w:t>i</w:t>
      </w:r>
      <w:r w:rsidRPr="00677939">
        <w:rPr>
          <w:rFonts w:ascii="Arial" w:eastAsia="Times New Roman" w:hAnsi="Arial" w:cs="Arial"/>
          <w:lang w:eastAsia="cs-CZ"/>
        </w:rPr>
        <w:t xml:space="preserve"> je šedesát (60) dnů</w:t>
      </w:r>
      <w:r w:rsidR="00370B06" w:rsidRPr="00677939">
        <w:rPr>
          <w:rFonts w:ascii="Arial" w:eastAsia="Times New Roman" w:hAnsi="Arial" w:cs="Arial"/>
          <w:lang w:eastAsia="cs-CZ"/>
        </w:rPr>
        <w:t xml:space="preserve"> ode dne jejich vystavení</w:t>
      </w:r>
      <w:r w:rsidRPr="00677939">
        <w:rPr>
          <w:rFonts w:ascii="Arial" w:eastAsia="Times New Roman" w:hAnsi="Arial" w:cs="Arial"/>
          <w:lang w:eastAsia="cs-CZ"/>
        </w:rPr>
        <w:t xml:space="preserve">. </w:t>
      </w:r>
    </w:p>
    <w:p w14:paraId="7E483E9E" w14:textId="77777777" w:rsidR="00370B06" w:rsidRPr="00677939" w:rsidRDefault="00370B06" w:rsidP="00FE50D0">
      <w:pPr>
        <w:spacing w:after="0" w:line="240" w:lineRule="auto"/>
        <w:ind w:right="57"/>
        <w:contextualSpacing/>
        <w:jc w:val="both"/>
        <w:rPr>
          <w:rFonts w:ascii="Arial" w:eastAsia="Times New Roman" w:hAnsi="Arial" w:cs="Arial"/>
          <w:lang w:eastAsia="cs-CZ"/>
        </w:rPr>
      </w:pPr>
    </w:p>
    <w:p w14:paraId="0EFB23AD" w14:textId="2C1B3E89" w:rsidR="00B57E1E" w:rsidRPr="00677939" w:rsidRDefault="00F328CB" w:rsidP="00FE50D0">
      <w:pPr>
        <w:numPr>
          <w:ilvl w:val="0"/>
          <w:numId w:val="40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677939">
        <w:rPr>
          <w:rFonts w:ascii="Arial" w:eastAsia="Times New Roman" w:hAnsi="Arial" w:cs="Arial"/>
          <w:lang w:eastAsia="cs-CZ"/>
        </w:rPr>
        <w:t>Odesílatel</w:t>
      </w:r>
      <w:r w:rsidR="00B57E1E" w:rsidRPr="00677939">
        <w:rPr>
          <w:rFonts w:ascii="Arial" w:eastAsia="Times New Roman" w:hAnsi="Arial" w:cs="Arial"/>
          <w:lang w:eastAsia="cs-CZ"/>
        </w:rPr>
        <w:t xml:space="preserve"> je povinen zaplatit fakturovanou částku na bankovní účet </w:t>
      </w:r>
      <w:r w:rsidR="00CA3CB2" w:rsidRPr="00677939">
        <w:rPr>
          <w:rFonts w:ascii="Arial" w:eastAsia="Times New Roman" w:hAnsi="Arial" w:cs="Arial"/>
          <w:lang w:eastAsia="cs-CZ"/>
        </w:rPr>
        <w:t>Dopravce</w:t>
      </w:r>
      <w:r w:rsidR="00B57E1E" w:rsidRPr="00677939">
        <w:rPr>
          <w:rFonts w:ascii="Arial" w:eastAsia="Times New Roman" w:hAnsi="Arial" w:cs="Arial"/>
          <w:lang w:eastAsia="cs-CZ"/>
        </w:rPr>
        <w:t xml:space="preserve"> uvedený v </w:t>
      </w:r>
      <w:r w:rsidR="00CA3CB2" w:rsidRPr="00677939">
        <w:rPr>
          <w:rFonts w:ascii="Arial" w:eastAsia="Times New Roman" w:hAnsi="Arial" w:cs="Arial"/>
          <w:lang w:eastAsia="cs-CZ"/>
        </w:rPr>
        <w:t>této</w:t>
      </w:r>
      <w:r w:rsidR="00B57E1E" w:rsidRPr="00677939">
        <w:rPr>
          <w:rFonts w:ascii="Arial" w:eastAsia="Times New Roman" w:hAnsi="Arial" w:cs="Arial"/>
          <w:lang w:eastAsia="cs-CZ"/>
        </w:rPr>
        <w:t xml:space="preserve"> </w:t>
      </w:r>
      <w:r w:rsidR="003D3725" w:rsidRPr="00677939">
        <w:rPr>
          <w:rFonts w:ascii="Arial" w:eastAsia="Times New Roman" w:hAnsi="Arial" w:cs="Arial"/>
          <w:lang w:eastAsia="cs-CZ"/>
        </w:rPr>
        <w:t>dohodě</w:t>
      </w:r>
      <w:r w:rsidR="00B57E1E" w:rsidRPr="00677939">
        <w:rPr>
          <w:rFonts w:ascii="Arial" w:eastAsia="Times New Roman" w:hAnsi="Arial" w:cs="Arial"/>
          <w:lang w:eastAsia="cs-CZ"/>
        </w:rPr>
        <w:t>, ne</w:t>
      </w:r>
      <w:r w:rsidR="00CA3CB2" w:rsidRPr="00677939">
        <w:rPr>
          <w:rFonts w:ascii="Arial" w:eastAsia="Times New Roman" w:hAnsi="Arial" w:cs="Arial"/>
          <w:lang w:eastAsia="cs-CZ"/>
        </w:rPr>
        <w:t>uvede</w:t>
      </w:r>
      <w:r w:rsidR="00B57E1E" w:rsidRPr="00677939">
        <w:rPr>
          <w:rFonts w:ascii="Arial" w:eastAsia="Times New Roman" w:hAnsi="Arial" w:cs="Arial"/>
          <w:lang w:eastAsia="cs-CZ"/>
        </w:rPr>
        <w:t xml:space="preserve">-li </w:t>
      </w:r>
      <w:r w:rsidR="00CA3CB2" w:rsidRPr="00677939">
        <w:rPr>
          <w:rFonts w:ascii="Arial" w:eastAsia="Times New Roman" w:hAnsi="Arial" w:cs="Arial"/>
          <w:lang w:eastAsia="cs-CZ"/>
        </w:rPr>
        <w:t xml:space="preserve">Dopravce </w:t>
      </w:r>
      <w:r w:rsidR="00B57E1E" w:rsidRPr="00677939">
        <w:rPr>
          <w:rFonts w:ascii="Arial" w:eastAsia="Times New Roman" w:hAnsi="Arial" w:cs="Arial"/>
          <w:lang w:eastAsia="cs-CZ"/>
        </w:rPr>
        <w:t xml:space="preserve">na faktuře uveden </w:t>
      </w:r>
      <w:r w:rsidR="00CA3CB2" w:rsidRPr="00677939">
        <w:rPr>
          <w:rFonts w:ascii="Arial" w:eastAsia="Times New Roman" w:hAnsi="Arial" w:cs="Arial"/>
          <w:lang w:eastAsia="cs-CZ"/>
        </w:rPr>
        <w:t xml:space="preserve">účet </w:t>
      </w:r>
      <w:r w:rsidR="00B57E1E" w:rsidRPr="00677939">
        <w:rPr>
          <w:rFonts w:ascii="Arial" w:eastAsia="Times New Roman" w:hAnsi="Arial" w:cs="Arial"/>
          <w:lang w:eastAsia="cs-CZ"/>
        </w:rPr>
        <w:t>jiný</w:t>
      </w:r>
      <w:r w:rsidR="00CA3CB2" w:rsidRPr="00677939">
        <w:rPr>
          <w:rFonts w:ascii="Arial" w:eastAsia="Times New Roman" w:hAnsi="Arial" w:cs="Arial"/>
          <w:lang w:eastAsia="cs-CZ"/>
        </w:rPr>
        <w:t>.</w:t>
      </w:r>
    </w:p>
    <w:p w14:paraId="0AB23550" w14:textId="77777777" w:rsidR="00370B06" w:rsidRPr="00677939" w:rsidRDefault="00370B06" w:rsidP="00FE50D0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14:paraId="53945BBE" w14:textId="3C5080E0" w:rsidR="00B57E1E" w:rsidRPr="00677939" w:rsidRDefault="00B57E1E" w:rsidP="00FE50D0">
      <w:pPr>
        <w:numPr>
          <w:ilvl w:val="0"/>
          <w:numId w:val="40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677939">
        <w:rPr>
          <w:rFonts w:ascii="Arial" w:eastAsia="Times New Roman" w:hAnsi="Arial" w:cs="Arial"/>
          <w:lang w:eastAsia="cs-CZ"/>
        </w:rPr>
        <w:t xml:space="preserve">Zaplacením se rozumí odepsání kupní ceny z účtu </w:t>
      </w:r>
      <w:r w:rsidR="00F328CB" w:rsidRPr="00677939">
        <w:rPr>
          <w:rFonts w:ascii="Arial" w:eastAsia="Times New Roman" w:hAnsi="Arial" w:cs="Arial"/>
          <w:lang w:eastAsia="cs-CZ"/>
        </w:rPr>
        <w:t>O</w:t>
      </w:r>
      <w:r w:rsidR="00BB4127" w:rsidRPr="00677939">
        <w:rPr>
          <w:rFonts w:ascii="Arial" w:eastAsia="Times New Roman" w:hAnsi="Arial" w:cs="Arial"/>
          <w:lang w:eastAsia="cs-CZ"/>
        </w:rPr>
        <w:t>desílatele</w:t>
      </w:r>
      <w:r w:rsidRPr="00677939">
        <w:rPr>
          <w:rFonts w:ascii="Arial" w:eastAsia="Times New Roman" w:hAnsi="Arial" w:cs="Arial"/>
          <w:lang w:eastAsia="cs-CZ"/>
        </w:rPr>
        <w:t xml:space="preserve"> ve prospěch účtu </w:t>
      </w:r>
      <w:r w:rsidR="00CA3CB2" w:rsidRPr="00677939">
        <w:rPr>
          <w:rFonts w:ascii="Arial" w:eastAsia="Times New Roman" w:hAnsi="Arial" w:cs="Arial"/>
          <w:lang w:eastAsia="cs-CZ"/>
        </w:rPr>
        <w:t>Dopravce.</w:t>
      </w:r>
    </w:p>
    <w:p w14:paraId="6501A4A1" w14:textId="77777777" w:rsidR="00370B06" w:rsidRPr="00677939" w:rsidRDefault="00370B06" w:rsidP="00FE50D0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14:paraId="7D907531" w14:textId="2A2EB0C8" w:rsidR="00B57E1E" w:rsidRPr="00677939" w:rsidRDefault="00B57E1E" w:rsidP="00FE50D0">
      <w:pPr>
        <w:numPr>
          <w:ilvl w:val="0"/>
          <w:numId w:val="40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677939">
        <w:rPr>
          <w:rFonts w:ascii="Arial" w:eastAsia="Times New Roman" w:hAnsi="Arial" w:cs="Arial"/>
          <w:lang w:eastAsia="cs-CZ"/>
        </w:rPr>
        <w:t>V případě, že daňový doklad</w:t>
      </w:r>
      <w:r w:rsidR="00BB4127" w:rsidRPr="00677939">
        <w:rPr>
          <w:rFonts w:ascii="Arial" w:eastAsia="Times New Roman" w:hAnsi="Arial" w:cs="Arial"/>
          <w:lang w:eastAsia="cs-CZ"/>
        </w:rPr>
        <w:t>/</w:t>
      </w:r>
      <w:r w:rsidRPr="00677939">
        <w:rPr>
          <w:rFonts w:ascii="Arial" w:eastAsia="Times New Roman" w:hAnsi="Arial" w:cs="Arial"/>
          <w:lang w:eastAsia="cs-CZ"/>
        </w:rPr>
        <w:t xml:space="preserve">faktura </w:t>
      </w:r>
      <w:r w:rsidR="00C817AB" w:rsidRPr="00677939">
        <w:rPr>
          <w:rFonts w:ascii="Arial" w:eastAsia="Times New Roman" w:hAnsi="Arial" w:cs="Arial"/>
          <w:lang w:eastAsia="cs-CZ"/>
        </w:rPr>
        <w:t xml:space="preserve">Dopravce nebude </w:t>
      </w:r>
      <w:r w:rsidR="00BB4127" w:rsidRPr="00677939">
        <w:rPr>
          <w:rFonts w:ascii="Arial" w:eastAsia="Times New Roman" w:hAnsi="Arial" w:cs="Arial"/>
          <w:lang w:eastAsia="cs-CZ"/>
        </w:rPr>
        <w:t>Odesílateli</w:t>
      </w:r>
      <w:r w:rsidR="00C817AB" w:rsidRPr="00677939">
        <w:rPr>
          <w:rFonts w:ascii="Arial" w:eastAsia="Times New Roman" w:hAnsi="Arial" w:cs="Arial"/>
          <w:lang w:eastAsia="cs-CZ"/>
        </w:rPr>
        <w:t xml:space="preserve"> </w:t>
      </w:r>
      <w:r w:rsidR="003E48F8" w:rsidRPr="00677939">
        <w:rPr>
          <w:rFonts w:ascii="Arial" w:eastAsia="Times New Roman" w:hAnsi="Arial" w:cs="Arial"/>
          <w:lang w:eastAsia="cs-CZ"/>
        </w:rPr>
        <w:t>vystaven</w:t>
      </w:r>
      <w:r w:rsidR="00BB4127" w:rsidRPr="00677939">
        <w:rPr>
          <w:rFonts w:ascii="Arial" w:eastAsia="Times New Roman" w:hAnsi="Arial" w:cs="Arial"/>
          <w:lang w:eastAsia="cs-CZ"/>
        </w:rPr>
        <w:t>a</w:t>
      </w:r>
      <w:r w:rsidR="003E48F8" w:rsidRPr="00677939">
        <w:rPr>
          <w:rFonts w:ascii="Arial" w:eastAsia="Times New Roman" w:hAnsi="Arial" w:cs="Arial"/>
          <w:lang w:eastAsia="cs-CZ"/>
        </w:rPr>
        <w:t xml:space="preserve"> řádně nebo </w:t>
      </w:r>
      <w:r w:rsidRPr="00677939">
        <w:rPr>
          <w:rFonts w:ascii="Arial" w:eastAsia="Times New Roman" w:hAnsi="Arial" w:cs="Arial"/>
          <w:lang w:eastAsia="cs-CZ"/>
        </w:rPr>
        <w:t xml:space="preserve">nebude obsahovat povinné náležitosti, je </w:t>
      </w:r>
      <w:r w:rsidR="00BB4127" w:rsidRPr="00677939">
        <w:rPr>
          <w:rFonts w:ascii="Arial" w:eastAsia="Times New Roman" w:hAnsi="Arial" w:cs="Arial"/>
          <w:lang w:eastAsia="cs-CZ"/>
        </w:rPr>
        <w:t>Odesílatel</w:t>
      </w:r>
      <w:r w:rsidRPr="00677939">
        <w:rPr>
          <w:rFonts w:ascii="Arial" w:eastAsia="Times New Roman" w:hAnsi="Arial" w:cs="Arial"/>
          <w:lang w:eastAsia="cs-CZ"/>
        </w:rPr>
        <w:t xml:space="preserve"> oprávněn ji vrátit </w:t>
      </w:r>
      <w:r w:rsidR="00C817AB" w:rsidRPr="00677939">
        <w:rPr>
          <w:rFonts w:ascii="Arial" w:eastAsia="Times New Roman" w:hAnsi="Arial" w:cs="Arial"/>
          <w:lang w:eastAsia="cs-CZ"/>
        </w:rPr>
        <w:t>Dopravci</w:t>
      </w:r>
      <w:r w:rsidRPr="00677939">
        <w:rPr>
          <w:rFonts w:ascii="Arial" w:eastAsia="Times New Roman" w:hAnsi="Arial" w:cs="Arial"/>
          <w:lang w:eastAsia="cs-CZ"/>
        </w:rPr>
        <w:t xml:space="preserve"> spolu s uvedením důvodu. Doba splatnosti takovéto faktury v takovém případě přestane plynout dnem jejího vrácení; doba splatnosti nové, řádně vystavené faktury začne plynout od počátku dnem následujícím po jejím doručení </w:t>
      </w:r>
      <w:r w:rsidR="00BB4127" w:rsidRPr="00677939">
        <w:rPr>
          <w:rFonts w:ascii="Arial" w:eastAsia="Times New Roman" w:hAnsi="Arial" w:cs="Arial"/>
          <w:lang w:eastAsia="cs-CZ"/>
        </w:rPr>
        <w:t>Odesílateli</w:t>
      </w:r>
      <w:r w:rsidRPr="00677939">
        <w:rPr>
          <w:rFonts w:ascii="Arial" w:eastAsia="Times New Roman" w:hAnsi="Arial" w:cs="Arial"/>
          <w:lang w:eastAsia="cs-CZ"/>
        </w:rPr>
        <w:t>.</w:t>
      </w:r>
    </w:p>
    <w:p w14:paraId="5CCEBFD8" w14:textId="77777777" w:rsidR="00370B06" w:rsidRPr="00677939" w:rsidRDefault="00370B06" w:rsidP="00FE50D0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lang w:eastAsia="cs-CZ"/>
        </w:rPr>
      </w:pPr>
    </w:p>
    <w:p w14:paraId="29ECCB98" w14:textId="77777777" w:rsidR="00B57E1E" w:rsidRPr="00677939" w:rsidRDefault="00B57E1E" w:rsidP="00FE50D0">
      <w:pPr>
        <w:numPr>
          <w:ilvl w:val="0"/>
          <w:numId w:val="40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677939">
        <w:rPr>
          <w:rFonts w:ascii="Arial" w:eastAsia="Times New Roman" w:hAnsi="Arial" w:cs="Arial"/>
          <w:lang w:eastAsia="cs-CZ"/>
        </w:rPr>
        <w:t>V případě, že:</w:t>
      </w:r>
    </w:p>
    <w:p w14:paraId="7C4B442E" w14:textId="67E71CF6" w:rsidR="00B57E1E" w:rsidRPr="00677939" w:rsidRDefault="00B57E1E" w:rsidP="00FE50D0">
      <w:pPr>
        <w:numPr>
          <w:ilvl w:val="0"/>
          <w:numId w:val="41"/>
        </w:numPr>
        <w:spacing w:after="0" w:line="240" w:lineRule="auto"/>
        <w:ind w:left="1134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677939">
        <w:rPr>
          <w:rFonts w:ascii="Arial" w:eastAsia="Times New Roman" w:hAnsi="Arial" w:cs="Arial"/>
          <w:lang w:eastAsia="cs-CZ"/>
        </w:rPr>
        <w:t xml:space="preserve">dojde ke vzniku okolností zakládajících ručení </w:t>
      </w:r>
      <w:r w:rsidR="00BB4127" w:rsidRPr="00677939">
        <w:rPr>
          <w:rFonts w:ascii="Arial" w:eastAsia="Times New Roman" w:hAnsi="Arial" w:cs="Arial"/>
          <w:lang w:eastAsia="cs-CZ"/>
        </w:rPr>
        <w:t>Odesílatele</w:t>
      </w:r>
      <w:r w:rsidRPr="00677939">
        <w:rPr>
          <w:rFonts w:ascii="Arial" w:eastAsia="Times New Roman" w:hAnsi="Arial" w:cs="Arial"/>
          <w:lang w:eastAsia="cs-CZ"/>
        </w:rPr>
        <w:t xml:space="preserve"> za nezaplacenou daň (ve smyslu § 109 zákona č. 235/2004 Sb., ve znění pozdějších předpisů, anebo ve smyslu jiného, pozdějšího, obecně závazného a účinného předpisu), a/nebo</w:t>
      </w:r>
    </w:p>
    <w:p w14:paraId="6E83A13A" w14:textId="0C0C4005" w:rsidR="00B57E1E" w:rsidRPr="00677939" w:rsidRDefault="00B57E1E" w:rsidP="00FE50D0">
      <w:pPr>
        <w:numPr>
          <w:ilvl w:val="0"/>
          <w:numId w:val="41"/>
        </w:numPr>
        <w:spacing w:after="0" w:line="240" w:lineRule="auto"/>
        <w:ind w:left="1134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677939">
        <w:rPr>
          <w:rFonts w:ascii="Arial" w:eastAsia="Times New Roman" w:hAnsi="Arial" w:cs="Arial"/>
          <w:lang w:eastAsia="cs-CZ"/>
        </w:rPr>
        <w:t xml:space="preserve">bude </w:t>
      </w:r>
      <w:r w:rsidR="00D375C7" w:rsidRPr="00677939">
        <w:rPr>
          <w:rFonts w:ascii="Arial" w:eastAsia="Times New Roman" w:hAnsi="Arial" w:cs="Arial"/>
          <w:lang w:eastAsia="cs-CZ"/>
        </w:rPr>
        <w:t>Dopravce</w:t>
      </w:r>
      <w:r w:rsidRPr="00677939">
        <w:rPr>
          <w:rFonts w:ascii="Arial" w:eastAsia="Times New Roman" w:hAnsi="Arial" w:cs="Arial"/>
          <w:lang w:eastAsia="cs-CZ"/>
        </w:rPr>
        <w:t xml:space="preserve"> svým správcem daně (příp. jiným k tomu oprávněným orgánem veřejné správy) označen za nespolehlivého plátce (ve smyslu § 106a zákona č. 235/2004 Sb., ve znění pozdějších předpisů, anebo ve smyslu jiného, pozdějšího, obecně závazného a účinného předpisu), </w:t>
      </w:r>
    </w:p>
    <w:p w14:paraId="4ACD2C79" w14:textId="0FD90DC2" w:rsidR="00B57E1E" w:rsidRPr="00677939" w:rsidRDefault="00B57E1E" w:rsidP="00FE50D0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677939">
        <w:rPr>
          <w:rFonts w:ascii="Arial" w:eastAsia="Times New Roman" w:hAnsi="Arial" w:cs="Arial"/>
          <w:lang w:eastAsia="cs-CZ"/>
        </w:rPr>
        <w:t xml:space="preserve">je </w:t>
      </w:r>
      <w:r w:rsidR="00BB4127" w:rsidRPr="00677939">
        <w:rPr>
          <w:rFonts w:ascii="Arial" w:eastAsia="Times New Roman" w:hAnsi="Arial" w:cs="Arial"/>
          <w:lang w:eastAsia="cs-CZ"/>
        </w:rPr>
        <w:t>Odesílatel</w:t>
      </w:r>
      <w:r w:rsidR="00D375C7" w:rsidRPr="00677939">
        <w:rPr>
          <w:rFonts w:ascii="Arial" w:eastAsia="Times New Roman" w:hAnsi="Arial" w:cs="Arial"/>
          <w:lang w:eastAsia="cs-CZ"/>
        </w:rPr>
        <w:t xml:space="preserve"> </w:t>
      </w:r>
      <w:r w:rsidRPr="00677939">
        <w:rPr>
          <w:rFonts w:ascii="Arial" w:eastAsia="Times New Roman" w:hAnsi="Arial" w:cs="Arial"/>
          <w:lang w:eastAsia="cs-CZ"/>
        </w:rPr>
        <w:t xml:space="preserve">oprávněn vrátit fakturu </w:t>
      </w:r>
      <w:r w:rsidR="00D375C7" w:rsidRPr="00677939">
        <w:rPr>
          <w:rFonts w:ascii="Arial" w:eastAsia="Times New Roman" w:hAnsi="Arial" w:cs="Arial"/>
          <w:lang w:eastAsia="cs-CZ"/>
        </w:rPr>
        <w:t>za služby Dopravci</w:t>
      </w:r>
      <w:r w:rsidRPr="00677939">
        <w:rPr>
          <w:rFonts w:ascii="Arial" w:eastAsia="Times New Roman" w:hAnsi="Arial" w:cs="Arial"/>
          <w:lang w:eastAsia="cs-CZ"/>
        </w:rPr>
        <w:t xml:space="preserve"> s výzvou ke změně fakturace tak, aby bylo výše uvedené ručení </w:t>
      </w:r>
      <w:r w:rsidR="00BB4127" w:rsidRPr="00677939">
        <w:rPr>
          <w:rFonts w:ascii="Arial" w:eastAsia="Times New Roman" w:hAnsi="Arial" w:cs="Arial"/>
          <w:lang w:eastAsia="cs-CZ"/>
        </w:rPr>
        <w:t>Od</w:t>
      </w:r>
      <w:r w:rsidR="00AA7604" w:rsidRPr="00677939">
        <w:rPr>
          <w:rFonts w:ascii="Arial" w:eastAsia="Times New Roman" w:hAnsi="Arial" w:cs="Arial"/>
          <w:lang w:eastAsia="cs-CZ"/>
        </w:rPr>
        <w:t>esílatele</w:t>
      </w:r>
      <w:r w:rsidRPr="00677939">
        <w:rPr>
          <w:rFonts w:ascii="Arial" w:eastAsia="Times New Roman" w:hAnsi="Arial" w:cs="Arial"/>
          <w:lang w:eastAsia="cs-CZ"/>
        </w:rPr>
        <w:t xml:space="preserve"> odstraněno (pokud je takový postup právně přípustný, např. změnou účtu, na nějž má být cena placena). Pokud </w:t>
      </w:r>
      <w:r w:rsidR="00D375C7" w:rsidRPr="00677939">
        <w:rPr>
          <w:rFonts w:ascii="Arial" w:eastAsia="Times New Roman" w:hAnsi="Arial" w:cs="Arial"/>
          <w:lang w:eastAsia="cs-CZ"/>
        </w:rPr>
        <w:t>Dopravce</w:t>
      </w:r>
      <w:r w:rsidRPr="00677939">
        <w:rPr>
          <w:rFonts w:ascii="Arial" w:eastAsia="Times New Roman" w:hAnsi="Arial" w:cs="Arial"/>
          <w:lang w:eastAsia="cs-CZ"/>
        </w:rPr>
        <w:t xml:space="preserve"> tuto změnu odmítne nebo pokud taková změna není možná, je </w:t>
      </w:r>
      <w:r w:rsidR="00AA7604" w:rsidRPr="00677939">
        <w:rPr>
          <w:rFonts w:ascii="Arial" w:eastAsia="Times New Roman" w:hAnsi="Arial" w:cs="Arial"/>
          <w:lang w:eastAsia="cs-CZ"/>
        </w:rPr>
        <w:t>Odesílatel</w:t>
      </w:r>
      <w:r w:rsidRPr="00677939">
        <w:rPr>
          <w:rFonts w:ascii="Arial" w:eastAsia="Times New Roman" w:hAnsi="Arial" w:cs="Arial"/>
          <w:lang w:eastAsia="cs-CZ"/>
        </w:rPr>
        <w:t xml:space="preserve"> oprávněn zaplatit </w:t>
      </w:r>
      <w:r w:rsidR="00D375C7" w:rsidRPr="00677939">
        <w:rPr>
          <w:rFonts w:ascii="Arial" w:eastAsia="Times New Roman" w:hAnsi="Arial" w:cs="Arial"/>
          <w:lang w:eastAsia="cs-CZ"/>
        </w:rPr>
        <w:t>Dopravci</w:t>
      </w:r>
      <w:r w:rsidRPr="00677939">
        <w:rPr>
          <w:rFonts w:ascii="Arial" w:eastAsia="Times New Roman" w:hAnsi="Arial" w:cs="Arial"/>
          <w:lang w:eastAsia="cs-CZ"/>
        </w:rPr>
        <w:t xml:space="preserve"> na jím určený účet pouze cenu zdanitelného plnění bez DPH, a příslušnou DPH zaplatit příslušnému správci daně </w:t>
      </w:r>
      <w:r w:rsidR="00C817AB" w:rsidRPr="00677939">
        <w:rPr>
          <w:rFonts w:ascii="Arial" w:eastAsia="Times New Roman" w:hAnsi="Arial" w:cs="Arial"/>
          <w:lang w:eastAsia="cs-CZ"/>
        </w:rPr>
        <w:t>Dopravce</w:t>
      </w:r>
      <w:r w:rsidRPr="00677939">
        <w:rPr>
          <w:rFonts w:ascii="Arial" w:eastAsia="Times New Roman" w:hAnsi="Arial" w:cs="Arial"/>
          <w:lang w:eastAsia="cs-CZ"/>
        </w:rPr>
        <w:t xml:space="preserve">. V takovém případě bude toto rozdělení úhrady považováno za řádné splnění závazku </w:t>
      </w:r>
      <w:r w:rsidR="00AA7604" w:rsidRPr="00677939">
        <w:rPr>
          <w:rFonts w:ascii="Arial" w:eastAsia="Times New Roman" w:hAnsi="Arial" w:cs="Arial"/>
          <w:lang w:eastAsia="cs-CZ"/>
        </w:rPr>
        <w:t>Odesílatele</w:t>
      </w:r>
      <w:r w:rsidRPr="00677939">
        <w:rPr>
          <w:rFonts w:ascii="Arial" w:eastAsia="Times New Roman" w:hAnsi="Arial" w:cs="Arial"/>
          <w:lang w:eastAsia="cs-CZ"/>
        </w:rPr>
        <w:t xml:space="preserve"> uhradit </w:t>
      </w:r>
      <w:r w:rsidR="00C817AB" w:rsidRPr="00677939">
        <w:rPr>
          <w:rFonts w:ascii="Arial" w:eastAsia="Times New Roman" w:hAnsi="Arial" w:cs="Arial"/>
          <w:lang w:eastAsia="cs-CZ"/>
        </w:rPr>
        <w:t>cenu za poskytnuté služby</w:t>
      </w:r>
      <w:r w:rsidRPr="00677939">
        <w:rPr>
          <w:rFonts w:ascii="Arial" w:eastAsia="Times New Roman" w:hAnsi="Arial" w:cs="Arial"/>
          <w:lang w:eastAsia="cs-CZ"/>
        </w:rPr>
        <w:t xml:space="preserve">, a </w:t>
      </w:r>
      <w:r w:rsidR="00C817AB" w:rsidRPr="00677939">
        <w:rPr>
          <w:rFonts w:ascii="Arial" w:eastAsia="Times New Roman" w:hAnsi="Arial" w:cs="Arial"/>
          <w:lang w:eastAsia="cs-CZ"/>
        </w:rPr>
        <w:t>Dopravci</w:t>
      </w:r>
      <w:r w:rsidRPr="00677939">
        <w:rPr>
          <w:rFonts w:ascii="Arial" w:eastAsia="Times New Roman" w:hAnsi="Arial" w:cs="Arial"/>
          <w:lang w:eastAsia="cs-CZ"/>
        </w:rPr>
        <w:t xml:space="preserve"> tedy z tohoto důvodu nevznikne právo domáhat se vůči </w:t>
      </w:r>
      <w:r w:rsidR="00AA7604" w:rsidRPr="00677939">
        <w:rPr>
          <w:rFonts w:ascii="Arial" w:eastAsia="Times New Roman" w:hAnsi="Arial" w:cs="Arial"/>
          <w:lang w:eastAsia="cs-CZ"/>
        </w:rPr>
        <w:t>Odesílateli</w:t>
      </w:r>
      <w:r w:rsidRPr="00677939">
        <w:rPr>
          <w:rFonts w:ascii="Arial" w:eastAsia="Times New Roman" w:hAnsi="Arial" w:cs="Arial"/>
          <w:lang w:eastAsia="cs-CZ"/>
        </w:rPr>
        <w:t xml:space="preserve"> doplatku ve výši příslušné DPH ani úroků z prodlení, smluvních pokut či jakýchkoliv jiných majetkových sankcí či náhrady škody z titulu prodlení s úhradou.</w:t>
      </w:r>
    </w:p>
    <w:p w14:paraId="174CA69F" w14:textId="77777777" w:rsidR="00AC7451" w:rsidRPr="00677939" w:rsidRDefault="00AC7451" w:rsidP="00FE50D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</w:p>
    <w:p w14:paraId="2A0A3766" w14:textId="77777777" w:rsidR="00BF1C9E" w:rsidRPr="00677939" w:rsidRDefault="00BF1C9E" w:rsidP="00FE50D0">
      <w:pPr>
        <w:spacing w:after="0" w:line="240" w:lineRule="auto"/>
        <w:rPr>
          <w:rFonts w:ascii="Arial" w:eastAsia="Times New Roman" w:hAnsi="Arial" w:cs="Arial"/>
          <w:b/>
          <w:bCs/>
          <w:iCs/>
          <w:lang w:eastAsia="cs-CZ"/>
        </w:rPr>
      </w:pPr>
    </w:p>
    <w:p w14:paraId="64540F8F" w14:textId="18081CCE" w:rsidR="00BF1C9E" w:rsidRPr="00677939" w:rsidRDefault="00BF1C9E" w:rsidP="00FE50D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bookmarkStart w:id="9" w:name="_Hlk64469025"/>
      <w:r w:rsidRPr="00677939">
        <w:rPr>
          <w:rFonts w:ascii="Arial" w:eastAsia="Times New Roman" w:hAnsi="Arial" w:cs="Arial"/>
          <w:b/>
          <w:bCs/>
          <w:iCs/>
          <w:lang w:eastAsia="cs-CZ"/>
        </w:rPr>
        <w:t xml:space="preserve">Článek </w:t>
      </w:r>
      <w:r w:rsidR="00E6299F" w:rsidRPr="00677939">
        <w:rPr>
          <w:rFonts w:ascii="Arial" w:eastAsia="Times New Roman" w:hAnsi="Arial" w:cs="Arial"/>
          <w:b/>
          <w:bCs/>
          <w:iCs/>
          <w:lang w:eastAsia="cs-CZ"/>
        </w:rPr>
        <w:t>VII</w:t>
      </w:r>
    </w:p>
    <w:p w14:paraId="07E5D0F9" w14:textId="7754C0FC" w:rsidR="00BF1C9E" w:rsidRPr="00677939" w:rsidRDefault="00BF1C9E" w:rsidP="00FE50D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r w:rsidRPr="00677939">
        <w:rPr>
          <w:rFonts w:ascii="Arial" w:eastAsia="Times New Roman" w:hAnsi="Arial" w:cs="Arial"/>
          <w:b/>
          <w:bCs/>
          <w:iCs/>
          <w:lang w:eastAsia="cs-CZ"/>
        </w:rPr>
        <w:t xml:space="preserve">Ostatní práva a povinnosti </w:t>
      </w:r>
      <w:r w:rsidR="00AA7604" w:rsidRPr="00677939">
        <w:rPr>
          <w:rFonts w:ascii="Arial" w:eastAsia="Times New Roman" w:hAnsi="Arial" w:cs="Arial"/>
          <w:b/>
          <w:bCs/>
          <w:iCs/>
          <w:lang w:eastAsia="cs-CZ"/>
        </w:rPr>
        <w:t>účastníků</w:t>
      </w:r>
    </w:p>
    <w:bookmarkEnd w:id="9"/>
    <w:p w14:paraId="4CB770F9" w14:textId="77777777" w:rsidR="00430083" w:rsidRPr="00677939" w:rsidRDefault="00430083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6C821772" w14:textId="3B3E7E2E" w:rsidR="00126EEB" w:rsidRPr="00677939" w:rsidRDefault="00193F16" w:rsidP="00FE50D0">
      <w:pPr>
        <w:numPr>
          <w:ilvl w:val="1"/>
          <w:numId w:val="29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>Do</w:t>
      </w:r>
      <w:r w:rsidR="00324580" w:rsidRPr="00677939">
        <w:rPr>
          <w:rFonts w:ascii="Arial" w:eastAsia="Times New Roman" w:hAnsi="Arial" w:cs="Arial"/>
          <w:iCs/>
          <w:lang w:eastAsia="cs-CZ"/>
        </w:rPr>
        <w:t>pravci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 </w:t>
      </w:r>
      <w:r w:rsidR="00D925BC" w:rsidRPr="00677939">
        <w:rPr>
          <w:rFonts w:ascii="Arial" w:eastAsia="Times New Roman" w:hAnsi="Arial" w:cs="Arial"/>
          <w:iCs/>
          <w:lang w:eastAsia="cs-CZ"/>
        </w:rPr>
        <w:t xml:space="preserve">se zavazují 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plnit pokyny </w:t>
      </w:r>
      <w:r w:rsidR="00AA7604" w:rsidRPr="00677939">
        <w:rPr>
          <w:rFonts w:ascii="Arial" w:eastAsia="Times New Roman" w:hAnsi="Arial" w:cs="Arial"/>
          <w:iCs/>
          <w:lang w:eastAsia="cs-CZ"/>
        </w:rPr>
        <w:t>Odesílatele</w:t>
      </w:r>
      <w:r w:rsidR="00324580" w:rsidRPr="00677939">
        <w:rPr>
          <w:rFonts w:ascii="Arial" w:eastAsia="Times New Roman" w:hAnsi="Arial" w:cs="Arial"/>
          <w:iCs/>
          <w:lang w:eastAsia="cs-CZ"/>
        </w:rPr>
        <w:t xml:space="preserve"> bez zbytečného odkladu. V případě zjištění </w:t>
      </w:r>
      <w:r w:rsidR="00126EEB" w:rsidRPr="00677939">
        <w:rPr>
          <w:rFonts w:ascii="Arial" w:eastAsia="Times New Roman" w:hAnsi="Arial" w:cs="Arial"/>
          <w:iCs/>
          <w:lang w:eastAsia="cs-CZ"/>
        </w:rPr>
        <w:t>zjevn</w:t>
      </w:r>
      <w:r w:rsidR="00324580" w:rsidRPr="00677939">
        <w:rPr>
          <w:rFonts w:ascii="Arial" w:eastAsia="Times New Roman" w:hAnsi="Arial" w:cs="Arial"/>
          <w:iCs/>
          <w:lang w:eastAsia="cs-CZ"/>
        </w:rPr>
        <w:t>é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 nesprávnost</w:t>
      </w:r>
      <w:r w:rsidR="00324580" w:rsidRPr="00677939">
        <w:rPr>
          <w:rFonts w:ascii="Arial" w:eastAsia="Times New Roman" w:hAnsi="Arial" w:cs="Arial"/>
          <w:iCs/>
          <w:lang w:eastAsia="cs-CZ"/>
        </w:rPr>
        <w:t>i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 </w:t>
      </w:r>
      <w:r w:rsidR="00AA7604" w:rsidRPr="00677939">
        <w:rPr>
          <w:rFonts w:ascii="Arial" w:eastAsia="Times New Roman" w:hAnsi="Arial" w:cs="Arial"/>
          <w:iCs/>
          <w:lang w:eastAsia="cs-CZ"/>
        </w:rPr>
        <w:t>Odesílatelových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 pokynů</w:t>
      </w:r>
      <w:r w:rsidR="00324580" w:rsidRPr="00677939">
        <w:rPr>
          <w:rFonts w:ascii="Arial" w:eastAsia="Times New Roman" w:hAnsi="Arial" w:cs="Arial"/>
          <w:iCs/>
          <w:lang w:eastAsia="cs-CZ"/>
        </w:rPr>
        <w:t xml:space="preserve"> j</w:t>
      </w:r>
      <w:r w:rsidRPr="00677939">
        <w:rPr>
          <w:rFonts w:ascii="Arial" w:eastAsia="Times New Roman" w:hAnsi="Arial" w:cs="Arial"/>
          <w:iCs/>
          <w:lang w:eastAsia="cs-CZ"/>
        </w:rPr>
        <w:t>e</w:t>
      </w:r>
      <w:r w:rsidR="00324580" w:rsidRPr="00677939">
        <w:rPr>
          <w:rFonts w:ascii="Arial" w:eastAsia="Times New Roman" w:hAnsi="Arial" w:cs="Arial"/>
          <w:iCs/>
          <w:lang w:eastAsia="cs-CZ"/>
        </w:rPr>
        <w:t xml:space="preserve"> </w:t>
      </w:r>
      <w:r w:rsidRPr="00677939">
        <w:rPr>
          <w:rFonts w:ascii="Arial" w:eastAsia="Times New Roman" w:hAnsi="Arial" w:cs="Arial"/>
          <w:iCs/>
          <w:lang w:eastAsia="cs-CZ"/>
        </w:rPr>
        <w:t>Do</w:t>
      </w:r>
      <w:r w:rsidR="00337EC7" w:rsidRPr="00677939">
        <w:rPr>
          <w:rFonts w:ascii="Arial" w:eastAsia="Times New Roman" w:hAnsi="Arial" w:cs="Arial"/>
          <w:iCs/>
          <w:lang w:eastAsia="cs-CZ"/>
        </w:rPr>
        <w:t xml:space="preserve">pravce povinen na to </w:t>
      </w:r>
      <w:r w:rsidR="00AA7604" w:rsidRPr="00677939">
        <w:rPr>
          <w:rFonts w:ascii="Arial" w:eastAsia="Times New Roman" w:hAnsi="Arial" w:cs="Arial"/>
          <w:iCs/>
          <w:lang w:eastAsia="cs-CZ"/>
        </w:rPr>
        <w:t>Odesílatele</w:t>
      </w:r>
      <w:r w:rsidR="00337EC7" w:rsidRPr="00677939">
        <w:rPr>
          <w:rFonts w:ascii="Arial" w:eastAsia="Times New Roman" w:hAnsi="Arial" w:cs="Arial"/>
          <w:iCs/>
          <w:lang w:eastAsia="cs-CZ"/>
        </w:rPr>
        <w:t xml:space="preserve"> upozornit a vyčkat jeho následného pokynu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. </w:t>
      </w:r>
      <w:r w:rsidR="00337EC7" w:rsidRPr="00677939">
        <w:rPr>
          <w:rFonts w:ascii="Arial" w:eastAsia="Times New Roman" w:hAnsi="Arial" w:cs="Arial"/>
          <w:iCs/>
          <w:lang w:eastAsia="cs-CZ"/>
        </w:rPr>
        <w:t>Výjimku tvoří situace, kdy by hrozila škoda či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 nebezpečí z</w:t>
      </w:r>
      <w:r w:rsidR="00337EC7" w:rsidRPr="00677939">
        <w:rPr>
          <w:rFonts w:ascii="Arial" w:eastAsia="Times New Roman" w:hAnsi="Arial" w:cs="Arial"/>
          <w:iCs/>
          <w:lang w:eastAsia="cs-CZ"/>
        </w:rPr>
        <w:t> </w:t>
      </w:r>
      <w:r w:rsidR="00126EEB" w:rsidRPr="00677939">
        <w:rPr>
          <w:rFonts w:ascii="Arial" w:eastAsia="Times New Roman" w:hAnsi="Arial" w:cs="Arial"/>
          <w:iCs/>
          <w:lang w:eastAsia="cs-CZ"/>
        </w:rPr>
        <w:t>prodlení</w:t>
      </w:r>
      <w:r w:rsidR="00337EC7" w:rsidRPr="00677939">
        <w:rPr>
          <w:rFonts w:ascii="Arial" w:eastAsia="Times New Roman" w:hAnsi="Arial" w:cs="Arial"/>
          <w:iCs/>
          <w:lang w:eastAsia="cs-CZ"/>
        </w:rPr>
        <w:t xml:space="preserve"> – v takových případech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 je </w:t>
      </w:r>
      <w:r w:rsidRPr="00677939">
        <w:rPr>
          <w:rFonts w:ascii="Arial" w:eastAsia="Times New Roman" w:hAnsi="Arial" w:cs="Arial"/>
          <w:iCs/>
          <w:lang w:eastAsia="cs-CZ"/>
        </w:rPr>
        <w:t>Do</w:t>
      </w:r>
      <w:r w:rsidR="00F643FC" w:rsidRPr="00677939">
        <w:rPr>
          <w:rFonts w:ascii="Arial" w:eastAsia="Times New Roman" w:hAnsi="Arial" w:cs="Arial"/>
          <w:iCs/>
          <w:lang w:eastAsia="cs-CZ"/>
        </w:rPr>
        <w:t>prav</w:t>
      </w:r>
      <w:r w:rsidR="00337EC7" w:rsidRPr="00677939">
        <w:rPr>
          <w:rFonts w:ascii="Arial" w:eastAsia="Times New Roman" w:hAnsi="Arial" w:cs="Arial"/>
          <w:iCs/>
          <w:lang w:eastAsia="cs-CZ"/>
        </w:rPr>
        <w:t>ce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 povinen postupovat</w:t>
      </w:r>
      <w:r w:rsidR="00C961F4" w:rsidRPr="00677939">
        <w:rPr>
          <w:rFonts w:ascii="Arial" w:eastAsia="Times New Roman" w:hAnsi="Arial" w:cs="Arial"/>
          <w:iCs/>
          <w:lang w:eastAsia="cs-CZ"/>
        </w:rPr>
        <w:t xml:space="preserve"> samostatně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 i bez těchto pokynů</w:t>
      </w:r>
      <w:r w:rsidR="00C961F4" w:rsidRPr="00677939">
        <w:rPr>
          <w:rFonts w:ascii="Arial" w:eastAsia="Times New Roman" w:hAnsi="Arial" w:cs="Arial"/>
          <w:iCs/>
          <w:lang w:eastAsia="cs-CZ"/>
        </w:rPr>
        <w:t>, a to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 tak, aby</w:t>
      </w:r>
      <w:r w:rsidR="00C961F4" w:rsidRPr="00677939">
        <w:rPr>
          <w:rFonts w:ascii="Arial" w:eastAsia="Times New Roman" w:hAnsi="Arial" w:cs="Arial"/>
          <w:iCs/>
          <w:lang w:eastAsia="cs-CZ"/>
        </w:rPr>
        <w:t xml:space="preserve"> hrozícím škodám či nebezpečí </w:t>
      </w:r>
      <w:r w:rsidR="00C961F4" w:rsidRPr="00677939">
        <w:rPr>
          <w:rFonts w:ascii="Arial" w:eastAsia="Times New Roman" w:hAnsi="Arial" w:cs="Arial"/>
          <w:iCs/>
          <w:lang w:eastAsia="cs-CZ"/>
        </w:rPr>
        <w:lastRenderedPageBreak/>
        <w:t xml:space="preserve">předešel. </w:t>
      </w:r>
      <w:r w:rsidRPr="00677939">
        <w:rPr>
          <w:rFonts w:ascii="Arial" w:eastAsia="Times New Roman" w:hAnsi="Arial" w:cs="Arial"/>
          <w:iCs/>
          <w:lang w:eastAsia="cs-CZ"/>
        </w:rPr>
        <w:t>Do</w:t>
      </w:r>
      <w:r w:rsidR="00F643FC" w:rsidRPr="00677939">
        <w:rPr>
          <w:rFonts w:ascii="Arial" w:eastAsia="Times New Roman" w:hAnsi="Arial" w:cs="Arial"/>
          <w:iCs/>
          <w:lang w:eastAsia="cs-CZ"/>
        </w:rPr>
        <w:t>prav</w:t>
      </w:r>
      <w:r w:rsidR="00C961F4" w:rsidRPr="00677939">
        <w:rPr>
          <w:rFonts w:ascii="Arial" w:eastAsia="Times New Roman" w:hAnsi="Arial" w:cs="Arial"/>
          <w:iCs/>
          <w:lang w:eastAsia="cs-CZ"/>
        </w:rPr>
        <w:t xml:space="preserve">ci jsou však vždy povinni postupovat v souladu s jim známými, obvyklými nebo předvídatelnými 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zájmy </w:t>
      </w:r>
      <w:r w:rsidR="004A599C" w:rsidRPr="00677939">
        <w:rPr>
          <w:rFonts w:ascii="Arial" w:eastAsia="Times New Roman" w:hAnsi="Arial" w:cs="Arial"/>
          <w:iCs/>
          <w:lang w:eastAsia="cs-CZ"/>
        </w:rPr>
        <w:t>Odesílatele</w:t>
      </w:r>
      <w:r w:rsidR="00C961F4" w:rsidRPr="00677939">
        <w:rPr>
          <w:rFonts w:ascii="Arial" w:eastAsia="Times New Roman" w:hAnsi="Arial" w:cs="Arial"/>
          <w:iCs/>
          <w:lang w:eastAsia="cs-CZ"/>
        </w:rPr>
        <w:t>.</w:t>
      </w:r>
    </w:p>
    <w:p w14:paraId="59D4D6F5" w14:textId="77777777" w:rsidR="009707C6" w:rsidRPr="00677939" w:rsidRDefault="009707C6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4E35FE6C" w14:textId="2E93B4BE" w:rsidR="00126EEB" w:rsidRPr="00677939" w:rsidRDefault="00193F16" w:rsidP="00FE50D0">
      <w:pPr>
        <w:numPr>
          <w:ilvl w:val="1"/>
          <w:numId w:val="2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>Dopravci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 </w:t>
      </w:r>
      <w:r w:rsidR="00ED7212" w:rsidRPr="00677939">
        <w:rPr>
          <w:rFonts w:ascii="Arial" w:eastAsia="Times New Roman" w:hAnsi="Arial" w:cs="Arial"/>
          <w:iCs/>
          <w:lang w:eastAsia="cs-CZ"/>
        </w:rPr>
        <w:t>j</w:t>
      </w:r>
      <w:r w:rsidR="00F643FC" w:rsidRPr="00677939">
        <w:rPr>
          <w:rFonts w:ascii="Arial" w:eastAsia="Times New Roman" w:hAnsi="Arial" w:cs="Arial"/>
          <w:iCs/>
          <w:lang w:eastAsia="cs-CZ"/>
        </w:rPr>
        <w:t>sou</w:t>
      </w:r>
      <w:r w:rsidR="00ED7212" w:rsidRPr="00677939">
        <w:rPr>
          <w:rFonts w:ascii="Arial" w:eastAsia="Times New Roman" w:hAnsi="Arial" w:cs="Arial"/>
          <w:iCs/>
          <w:lang w:eastAsia="cs-CZ"/>
        </w:rPr>
        <w:t xml:space="preserve"> </w:t>
      </w:r>
      <w:r w:rsidR="00126EEB" w:rsidRPr="00677939">
        <w:rPr>
          <w:rFonts w:ascii="Arial" w:eastAsia="Times New Roman" w:hAnsi="Arial" w:cs="Arial"/>
          <w:iCs/>
          <w:lang w:eastAsia="cs-CZ"/>
        </w:rPr>
        <w:t>povinn</w:t>
      </w:r>
      <w:r w:rsidR="00F643FC" w:rsidRPr="00677939">
        <w:rPr>
          <w:rFonts w:ascii="Arial" w:eastAsia="Times New Roman" w:hAnsi="Arial" w:cs="Arial"/>
          <w:iCs/>
          <w:lang w:eastAsia="cs-CZ"/>
        </w:rPr>
        <w:t>i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 </w:t>
      </w:r>
      <w:r w:rsidR="00ED7212" w:rsidRPr="00677939">
        <w:rPr>
          <w:rFonts w:ascii="Arial" w:eastAsia="Times New Roman" w:hAnsi="Arial" w:cs="Arial"/>
          <w:iCs/>
          <w:lang w:eastAsia="cs-CZ"/>
        </w:rPr>
        <w:t xml:space="preserve">postupovat vždy </w:t>
      </w:r>
      <w:r w:rsidR="00126EEB" w:rsidRPr="00677939">
        <w:rPr>
          <w:rFonts w:ascii="Arial" w:eastAsia="Times New Roman" w:hAnsi="Arial" w:cs="Arial"/>
          <w:iCs/>
          <w:lang w:eastAsia="cs-CZ"/>
        </w:rPr>
        <w:t>s odborn</w:t>
      </w:r>
      <w:r w:rsidR="00F643FC" w:rsidRPr="00677939">
        <w:rPr>
          <w:rFonts w:ascii="Arial" w:eastAsia="Times New Roman" w:hAnsi="Arial" w:cs="Arial"/>
          <w:iCs/>
          <w:lang w:eastAsia="cs-CZ"/>
        </w:rPr>
        <w:t>ou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 péč</w:t>
      </w:r>
      <w:r w:rsidR="00F643FC" w:rsidRPr="00677939">
        <w:rPr>
          <w:rFonts w:ascii="Arial" w:eastAsia="Times New Roman" w:hAnsi="Arial" w:cs="Arial"/>
          <w:iCs/>
          <w:lang w:eastAsia="cs-CZ"/>
        </w:rPr>
        <w:t>í</w:t>
      </w:r>
      <w:r w:rsidR="00ED7212" w:rsidRPr="00677939">
        <w:rPr>
          <w:rFonts w:ascii="Arial" w:eastAsia="Times New Roman" w:hAnsi="Arial" w:cs="Arial"/>
          <w:iCs/>
          <w:lang w:eastAsia="cs-CZ"/>
        </w:rPr>
        <w:t>, tj. zejména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 sjedn</w:t>
      </w:r>
      <w:r w:rsidR="00F643FC" w:rsidRPr="00677939">
        <w:rPr>
          <w:rFonts w:ascii="Arial" w:eastAsia="Times New Roman" w:hAnsi="Arial" w:cs="Arial"/>
          <w:iCs/>
          <w:lang w:eastAsia="cs-CZ"/>
        </w:rPr>
        <w:t>ávat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 způsob a podmínky přepravy odpovídající zájmům </w:t>
      </w:r>
      <w:r w:rsidR="004A599C" w:rsidRPr="00677939">
        <w:rPr>
          <w:rFonts w:ascii="Arial" w:eastAsia="Times New Roman" w:hAnsi="Arial" w:cs="Arial"/>
          <w:iCs/>
          <w:lang w:eastAsia="cs-CZ"/>
        </w:rPr>
        <w:t>Odesílatele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, jež vyplývají z této </w:t>
      </w:r>
      <w:r w:rsidR="003D3725" w:rsidRPr="00677939">
        <w:rPr>
          <w:rFonts w:ascii="Arial" w:eastAsia="Times New Roman" w:hAnsi="Arial" w:cs="Arial"/>
          <w:iCs/>
          <w:lang w:eastAsia="cs-CZ"/>
        </w:rPr>
        <w:t>dohody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 a jeho příkazů.</w:t>
      </w:r>
    </w:p>
    <w:p w14:paraId="55757644" w14:textId="77777777" w:rsidR="00E159DF" w:rsidRPr="00677939" w:rsidRDefault="00E159DF" w:rsidP="00FE50D0">
      <w:pPr>
        <w:pStyle w:val="Odstavecseseznamem"/>
        <w:rPr>
          <w:rFonts w:ascii="Arial" w:hAnsi="Arial" w:cs="Arial"/>
          <w:iCs/>
        </w:rPr>
      </w:pPr>
    </w:p>
    <w:p w14:paraId="591B09D5" w14:textId="3E2A28BF" w:rsidR="008E4D0F" w:rsidRPr="00677939" w:rsidRDefault="008E4D0F" w:rsidP="00FE50D0">
      <w:pPr>
        <w:numPr>
          <w:ilvl w:val="1"/>
          <w:numId w:val="2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hAnsi="Arial" w:cs="Arial"/>
          <w:iCs/>
        </w:rPr>
        <w:t xml:space="preserve">V důsledku uzavření této </w:t>
      </w:r>
      <w:r w:rsidR="003D3725" w:rsidRPr="00677939">
        <w:rPr>
          <w:rFonts w:ascii="Arial" w:hAnsi="Arial" w:cs="Arial"/>
          <w:iCs/>
        </w:rPr>
        <w:t>dohody</w:t>
      </w:r>
      <w:r w:rsidRPr="00677939">
        <w:rPr>
          <w:rFonts w:ascii="Arial" w:hAnsi="Arial" w:cs="Arial"/>
          <w:iCs/>
        </w:rPr>
        <w:t xml:space="preserve"> nevznikne </w:t>
      </w:r>
      <w:r w:rsidR="004A599C" w:rsidRPr="00677939">
        <w:rPr>
          <w:rFonts w:ascii="Arial" w:hAnsi="Arial" w:cs="Arial"/>
          <w:iCs/>
        </w:rPr>
        <w:t>Odesílateli</w:t>
      </w:r>
      <w:r w:rsidRPr="00677939">
        <w:rPr>
          <w:rFonts w:ascii="Arial" w:hAnsi="Arial" w:cs="Arial"/>
          <w:iCs/>
        </w:rPr>
        <w:t xml:space="preserve"> žádná povinnost vytvořit s</w:t>
      </w:r>
      <w:r w:rsidR="004A599C" w:rsidRPr="00677939">
        <w:rPr>
          <w:rFonts w:ascii="Arial" w:hAnsi="Arial" w:cs="Arial"/>
          <w:iCs/>
        </w:rPr>
        <w:t xml:space="preserve"> </w:t>
      </w:r>
      <w:r w:rsidR="00855975" w:rsidRPr="00677939">
        <w:rPr>
          <w:rFonts w:ascii="Arial" w:hAnsi="Arial" w:cs="Arial"/>
          <w:iCs/>
        </w:rPr>
        <w:t>Dopravci</w:t>
      </w:r>
      <w:r w:rsidRPr="00677939">
        <w:rPr>
          <w:rFonts w:ascii="Arial" w:hAnsi="Arial" w:cs="Arial"/>
          <w:iCs/>
        </w:rPr>
        <w:t xml:space="preserve"> či kterýmkoliv z nich výhradní vztahy, ani u nic</w:t>
      </w:r>
      <w:r w:rsidR="00DA13DA" w:rsidRPr="00677939">
        <w:rPr>
          <w:rFonts w:ascii="Arial" w:hAnsi="Arial" w:cs="Arial"/>
          <w:iCs/>
        </w:rPr>
        <w:t>h</w:t>
      </w:r>
      <w:r w:rsidRPr="00677939">
        <w:rPr>
          <w:rFonts w:ascii="Arial" w:hAnsi="Arial" w:cs="Arial"/>
          <w:iCs/>
        </w:rPr>
        <w:t xml:space="preserve"> objednat konkrétní objem přeprav.</w:t>
      </w:r>
    </w:p>
    <w:p w14:paraId="71FA2846" w14:textId="77777777" w:rsidR="00E159DF" w:rsidRPr="00677939" w:rsidRDefault="00E159DF" w:rsidP="00FE50D0">
      <w:pPr>
        <w:pStyle w:val="Odstavecseseznamem"/>
        <w:rPr>
          <w:rFonts w:ascii="Arial" w:hAnsi="Arial" w:cs="Arial"/>
          <w:iCs/>
        </w:rPr>
      </w:pPr>
    </w:p>
    <w:p w14:paraId="45AD363A" w14:textId="6329A7EE" w:rsidR="008E4D0F" w:rsidRPr="00677939" w:rsidRDefault="00855975" w:rsidP="00FE50D0">
      <w:pPr>
        <w:numPr>
          <w:ilvl w:val="1"/>
          <w:numId w:val="2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hAnsi="Arial" w:cs="Arial"/>
          <w:kern w:val="1"/>
          <w:lang w:eastAsia="ar-SA"/>
        </w:rPr>
        <w:t>Dopravci</w:t>
      </w:r>
      <w:r w:rsidR="00E159DF" w:rsidRPr="00677939">
        <w:rPr>
          <w:rFonts w:ascii="Arial" w:hAnsi="Arial" w:cs="Arial"/>
          <w:kern w:val="1"/>
          <w:lang w:eastAsia="ar-SA"/>
        </w:rPr>
        <w:t xml:space="preserve"> prohlašují, že ke dni uzavření této </w:t>
      </w:r>
      <w:r w:rsidR="003D3725" w:rsidRPr="00677939">
        <w:rPr>
          <w:rFonts w:ascii="Arial" w:hAnsi="Arial" w:cs="Arial"/>
          <w:kern w:val="1"/>
          <w:lang w:eastAsia="ar-SA"/>
        </w:rPr>
        <w:t>dohody</w:t>
      </w:r>
      <w:r w:rsidR="00E159DF" w:rsidRPr="00677939">
        <w:rPr>
          <w:rFonts w:ascii="Arial" w:hAnsi="Arial" w:cs="Arial"/>
          <w:kern w:val="1"/>
          <w:lang w:eastAsia="ar-SA"/>
        </w:rPr>
        <w:t xml:space="preserve"> mají </w:t>
      </w:r>
      <w:r w:rsidR="00EF75AB" w:rsidRPr="00677939">
        <w:rPr>
          <w:rFonts w:ascii="Arial" w:hAnsi="Arial" w:cs="Arial"/>
          <w:kern w:val="1"/>
          <w:lang w:eastAsia="ar-SA"/>
        </w:rPr>
        <w:t>sjednáno</w:t>
      </w:r>
      <w:r w:rsidR="008E4D0F" w:rsidRPr="00677939">
        <w:rPr>
          <w:rFonts w:ascii="Arial" w:hAnsi="Arial" w:cs="Arial"/>
          <w:kern w:val="1"/>
          <w:lang w:eastAsia="ar-SA"/>
        </w:rPr>
        <w:t xml:space="preserve"> pojištění odpovědnosti</w:t>
      </w:r>
      <w:r w:rsidR="002D382A" w:rsidRPr="00677939">
        <w:rPr>
          <w:rFonts w:ascii="Arial" w:hAnsi="Arial" w:cs="Arial"/>
          <w:kern w:val="1"/>
          <w:lang w:eastAsia="ar-SA"/>
        </w:rPr>
        <w:t xml:space="preserve"> </w:t>
      </w:r>
      <w:r w:rsidR="00EF75AB" w:rsidRPr="00677939">
        <w:rPr>
          <w:rFonts w:ascii="Arial" w:hAnsi="Arial" w:cs="Arial"/>
          <w:kern w:val="1"/>
          <w:lang w:eastAsia="ar-SA"/>
        </w:rPr>
        <w:t xml:space="preserve">z podnikatelské činnosti, k níž se touto </w:t>
      </w:r>
      <w:r w:rsidR="003D3725" w:rsidRPr="00677939">
        <w:rPr>
          <w:rFonts w:ascii="Arial" w:hAnsi="Arial" w:cs="Arial"/>
          <w:kern w:val="1"/>
          <w:lang w:eastAsia="ar-SA"/>
        </w:rPr>
        <w:t>dohodou</w:t>
      </w:r>
      <w:r w:rsidR="00EF75AB" w:rsidRPr="00677939">
        <w:rPr>
          <w:rFonts w:ascii="Arial" w:hAnsi="Arial" w:cs="Arial"/>
          <w:kern w:val="1"/>
          <w:lang w:eastAsia="ar-SA"/>
        </w:rPr>
        <w:t xml:space="preserve"> zavazují, a to </w:t>
      </w:r>
      <w:r w:rsidR="002D382A" w:rsidRPr="00677939">
        <w:rPr>
          <w:rFonts w:ascii="Arial" w:hAnsi="Arial" w:cs="Arial"/>
          <w:kern w:val="1"/>
          <w:lang w:eastAsia="ar-SA"/>
        </w:rPr>
        <w:t>se sjednanou</w:t>
      </w:r>
      <w:r w:rsidR="008E4D0F" w:rsidRPr="00677939">
        <w:rPr>
          <w:rFonts w:ascii="Arial" w:hAnsi="Arial" w:cs="Arial"/>
          <w:kern w:val="1"/>
          <w:lang w:eastAsia="ar-SA"/>
        </w:rPr>
        <w:t xml:space="preserve"> horní hranic</w:t>
      </w:r>
      <w:r w:rsidR="002D382A" w:rsidRPr="00677939">
        <w:rPr>
          <w:rFonts w:ascii="Arial" w:hAnsi="Arial" w:cs="Arial"/>
          <w:kern w:val="1"/>
          <w:lang w:eastAsia="ar-SA"/>
        </w:rPr>
        <w:t>í</w:t>
      </w:r>
      <w:r w:rsidR="008E4D0F" w:rsidRPr="00677939">
        <w:rPr>
          <w:rFonts w:ascii="Arial" w:hAnsi="Arial" w:cs="Arial"/>
          <w:kern w:val="1"/>
          <w:lang w:eastAsia="ar-SA"/>
        </w:rPr>
        <w:t xml:space="preserve"> pojistného plnění pro jednotlivý případ ve výši nejméně 8 milionů Kč.</w:t>
      </w:r>
      <w:r w:rsidR="002D382A" w:rsidRPr="00677939">
        <w:rPr>
          <w:rFonts w:ascii="Arial" w:hAnsi="Arial" w:cs="Arial"/>
          <w:kern w:val="1"/>
          <w:lang w:eastAsia="ar-SA"/>
        </w:rPr>
        <w:t xml:space="preserve"> </w:t>
      </w:r>
      <w:r w:rsidRPr="00677939">
        <w:rPr>
          <w:rFonts w:ascii="Arial" w:hAnsi="Arial" w:cs="Arial"/>
          <w:kern w:val="1"/>
          <w:lang w:eastAsia="ar-SA"/>
        </w:rPr>
        <w:t>Dopravci</w:t>
      </w:r>
      <w:r w:rsidR="002D382A" w:rsidRPr="00677939">
        <w:rPr>
          <w:rFonts w:ascii="Arial" w:hAnsi="Arial" w:cs="Arial"/>
          <w:kern w:val="1"/>
          <w:lang w:eastAsia="ar-SA"/>
        </w:rPr>
        <w:t xml:space="preserve"> se dále zavazují udržovat takto vymezené pojištění po celou dobu trvání této </w:t>
      </w:r>
      <w:r w:rsidR="003D3725" w:rsidRPr="00677939">
        <w:rPr>
          <w:rFonts w:ascii="Arial" w:hAnsi="Arial" w:cs="Arial"/>
          <w:kern w:val="1"/>
          <w:lang w:eastAsia="ar-SA"/>
        </w:rPr>
        <w:t>dohody</w:t>
      </w:r>
      <w:r w:rsidR="002D382A" w:rsidRPr="00677939">
        <w:rPr>
          <w:rFonts w:ascii="Arial" w:hAnsi="Arial" w:cs="Arial"/>
          <w:kern w:val="1"/>
          <w:lang w:eastAsia="ar-SA"/>
        </w:rPr>
        <w:t xml:space="preserve">. </w:t>
      </w:r>
      <w:r w:rsidR="008E4D0F" w:rsidRPr="00677939">
        <w:rPr>
          <w:rFonts w:ascii="Arial" w:hAnsi="Arial" w:cs="Arial"/>
          <w:kern w:val="1"/>
          <w:lang w:eastAsia="ar-SA"/>
        </w:rPr>
        <w:t xml:space="preserve"> </w:t>
      </w:r>
    </w:p>
    <w:p w14:paraId="7F59D54C" w14:textId="77777777" w:rsidR="00DA13DA" w:rsidRPr="00677939" w:rsidRDefault="00DA13DA" w:rsidP="00FE50D0">
      <w:pPr>
        <w:pStyle w:val="Odstavecseseznamem"/>
        <w:rPr>
          <w:rFonts w:ascii="Arial" w:hAnsi="Arial" w:cs="Arial"/>
          <w:iCs/>
        </w:rPr>
      </w:pPr>
    </w:p>
    <w:p w14:paraId="4C6FFD6B" w14:textId="01D1F616" w:rsidR="00DA13DA" w:rsidRPr="00677939" w:rsidRDefault="00855975" w:rsidP="00FE50D0">
      <w:pPr>
        <w:numPr>
          <w:ilvl w:val="1"/>
          <w:numId w:val="2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>Dopravci</w:t>
      </w:r>
      <w:r w:rsidR="00DA13DA" w:rsidRPr="00677939">
        <w:rPr>
          <w:rFonts w:ascii="Arial" w:eastAsia="Times New Roman" w:hAnsi="Arial" w:cs="Arial"/>
          <w:iCs/>
          <w:lang w:eastAsia="cs-CZ"/>
        </w:rPr>
        <w:t xml:space="preserve"> se zavazují nezatížit své pohledávky za </w:t>
      </w:r>
      <w:r w:rsidR="00CB023C" w:rsidRPr="00677939">
        <w:rPr>
          <w:rFonts w:ascii="Arial" w:eastAsia="Times New Roman" w:hAnsi="Arial" w:cs="Arial"/>
          <w:iCs/>
          <w:lang w:eastAsia="cs-CZ"/>
        </w:rPr>
        <w:t>Odesílatelem</w:t>
      </w:r>
      <w:r w:rsidR="00DA13DA" w:rsidRPr="00677939">
        <w:rPr>
          <w:rFonts w:ascii="Arial" w:eastAsia="Times New Roman" w:hAnsi="Arial" w:cs="Arial"/>
          <w:iCs/>
          <w:lang w:eastAsia="cs-CZ"/>
        </w:rPr>
        <w:t xml:space="preserve">, které </w:t>
      </w:r>
      <w:r w:rsidR="00C23FA2" w:rsidRPr="00677939">
        <w:rPr>
          <w:rFonts w:ascii="Arial" w:eastAsia="Times New Roman" w:hAnsi="Arial" w:cs="Arial"/>
          <w:iCs/>
          <w:lang w:eastAsia="cs-CZ"/>
        </w:rPr>
        <w:t>jim vzniknou</w:t>
      </w:r>
      <w:r w:rsidR="00DA13DA" w:rsidRPr="00677939">
        <w:rPr>
          <w:rFonts w:ascii="Arial" w:eastAsia="Times New Roman" w:hAnsi="Arial" w:cs="Arial"/>
          <w:iCs/>
          <w:lang w:eastAsia="cs-CZ"/>
        </w:rPr>
        <w:t xml:space="preserve"> z této </w:t>
      </w:r>
      <w:r w:rsidR="003D3725" w:rsidRPr="00677939">
        <w:rPr>
          <w:rFonts w:ascii="Arial" w:eastAsia="Times New Roman" w:hAnsi="Arial" w:cs="Arial"/>
          <w:iCs/>
          <w:lang w:eastAsia="cs-CZ"/>
        </w:rPr>
        <w:t>dohody</w:t>
      </w:r>
      <w:r w:rsidR="009E2DCC" w:rsidRPr="00677939">
        <w:rPr>
          <w:rFonts w:ascii="Arial" w:eastAsia="Times New Roman" w:hAnsi="Arial" w:cs="Arial"/>
          <w:iCs/>
          <w:lang w:eastAsia="cs-CZ"/>
        </w:rPr>
        <w:t xml:space="preserve"> nebo</w:t>
      </w:r>
      <w:r w:rsidR="00DA13DA" w:rsidRPr="00677939">
        <w:rPr>
          <w:rFonts w:ascii="Arial" w:eastAsia="Times New Roman" w:hAnsi="Arial" w:cs="Arial"/>
          <w:iCs/>
          <w:lang w:eastAsia="cs-CZ"/>
        </w:rPr>
        <w:t xml:space="preserve"> z</w:t>
      </w:r>
      <w:r w:rsidR="009E2DCC" w:rsidRPr="00677939">
        <w:rPr>
          <w:rFonts w:ascii="Arial" w:eastAsia="Times New Roman" w:hAnsi="Arial" w:cs="Arial"/>
          <w:iCs/>
          <w:lang w:eastAsia="cs-CZ"/>
        </w:rPr>
        <w:t xml:space="preserve"> budoucích </w:t>
      </w:r>
      <w:r w:rsidR="00DA13DA" w:rsidRPr="00677939">
        <w:rPr>
          <w:rFonts w:ascii="Arial" w:eastAsia="Times New Roman" w:hAnsi="Arial" w:cs="Arial"/>
          <w:iCs/>
          <w:lang w:eastAsia="cs-CZ"/>
        </w:rPr>
        <w:t>jednotlivých smluv</w:t>
      </w:r>
      <w:r w:rsidR="009E2DCC" w:rsidRPr="00677939">
        <w:rPr>
          <w:rFonts w:ascii="Arial" w:eastAsia="Times New Roman" w:hAnsi="Arial" w:cs="Arial"/>
          <w:iCs/>
          <w:lang w:eastAsia="cs-CZ"/>
        </w:rPr>
        <w:t xml:space="preserve"> uzavřených na základě této </w:t>
      </w:r>
      <w:r w:rsidR="003D3725" w:rsidRPr="00677939">
        <w:rPr>
          <w:rFonts w:ascii="Arial" w:eastAsia="Times New Roman" w:hAnsi="Arial" w:cs="Arial"/>
          <w:iCs/>
          <w:lang w:eastAsia="cs-CZ"/>
        </w:rPr>
        <w:t>dohody</w:t>
      </w:r>
      <w:r w:rsidR="00DA13DA" w:rsidRPr="00677939">
        <w:rPr>
          <w:rFonts w:ascii="Arial" w:eastAsia="Times New Roman" w:hAnsi="Arial" w:cs="Arial"/>
          <w:iCs/>
          <w:lang w:eastAsia="cs-CZ"/>
        </w:rPr>
        <w:t>, právem ve prospěch třetí osoby</w:t>
      </w:r>
      <w:r w:rsidR="009E2DCC" w:rsidRPr="00677939">
        <w:rPr>
          <w:rFonts w:ascii="Arial" w:eastAsia="Times New Roman" w:hAnsi="Arial" w:cs="Arial"/>
          <w:iCs/>
          <w:lang w:eastAsia="cs-CZ"/>
        </w:rPr>
        <w:t xml:space="preserve"> (např. právem zástavním)</w:t>
      </w:r>
      <w:r w:rsidR="00DA13DA" w:rsidRPr="00677939">
        <w:rPr>
          <w:rFonts w:ascii="Arial" w:eastAsia="Times New Roman" w:hAnsi="Arial" w:cs="Arial"/>
          <w:iCs/>
          <w:lang w:eastAsia="cs-CZ"/>
        </w:rPr>
        <w:t xml:space="preserve"> bez předchozího písemného souhlasu </w:t>
      </w:r>
      <w:r w:rsidR="00CB023C" w:rsidRPr="00677939">
        <w:rPr>
          <w:rFonts w:ascii="Arial" w:eastAsia="Times New Roman" w:hAnsi="Arial" w:cs="Arial"/>
          <w:iCs/>
          <w:lang w:eastAsia="cs-CZ"/>
        </w:rPr>
        <w:t>Odesílatele</w:t>
      </w:r>
      <w:r w:rsidR="009E2DCC" w:rsidRPr="00677939">
        <w:rPr>
          <w:rFonts w:ascii="Arial" w:eastAsia="Times New Roman" w:hAnsi="Arial" w:cs="Arial"/>
          <w:iCs/>
          <w:lang w:eastAsia="cs-CZ"/>
        </w:rPr>
        <w:t xml:space="preserve">. </w:t>
      </w:r>
    </w:p>
    <w:p w14:paraId="5B97E9A8" w14:textId="77777777" w:rsidR="009E2DCC" w:rsidRPr="00677939" w:rsidRDefault="009E2DCC" w:rsidP="00FE50D0">
      <w:pPr>
        <w:pStyle w:val="Odstavecseseznamem"/>
        <w:rPr>
          <w:rFonts w:ascii="Arial" w:hAnsi="Arial" w:cs="Arial"/>
          <w:iCs/>
        </w:rPr>
      </w:pPr>
    </w:p>
    <w:p w14:paraId="52F0E68D" w14:textId="728EBFA8" w:rsidR="00C23FA2" w:rsidRPr="00677939" w:rsidRDefault="00855975" w:rsidP="00FE50D0">
      <w:pPr>
        <w:numPr>
          <w:ilvl w:val="1"/>
          <w:numId w:val="2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>Dopravci</w:t>
      </w:r>
      <w:r w:rsidR="00C23FA2" w:rsidRPr="00677939">
        <w:rPr>
          <w:rFonts w:ascii="Arial" w:eastAsia="Times New Roman" w:hAnsi="Arial" w:cs="Arial"/>
          <w:iCs/>
          <w:lang w:eastAsia="cs-CZ"/>
        </w:rPr>
        <w:t xml:space="preserve"> se zavazují nepostoupit své pohledávku vůči </w:t>
      </w:r>
      <w:r w:rsidR="00CB023C" w:rsidRPr="00677939">
        <w:rPr>
          <w:rFonts w:ascii="Arial" w:eastAsia="Times New Roman" w:hAnsi="Arial" w:cs="Arial"/>
          <w:iCs/>
          <w:lang w:eastAsia="cs-CZ"/>
        </w:rPr>
        <w:t>Odesílateli</w:t>
      </w:r>
      <w:r w:rsidR="00C23FA2" w:rsidRPr="00677939">
        <w:rPr>
          <w:rFonts w:ascii="Arial" w:eastAsia="Times New Roman" w:hAnsi="Arial" w:cs="Arial"/>
          <w:iCs/>
          <w:lang w:eastAsia="cs-CZ"/>
        </w:rPr>
        <w:t xml:space="preserve">, které jim vzniknou z této </w:t>
      </w:r>
      <w:r w:rsidR="003D3725" w:rsidRPr="00677939">
        <w:rPr>
          <w:rFonts w:ascii="Arial" w:eastAsia="Times New Roman" w:hAnsi="Arial" w:cs="Arial"/>
          <w:iCs/>
          <w:lang w:eastAsia="cs-CZ"/>
        </w:rPr>
        <w:t>dohody</w:t>
      </w:r>
      <w:r w:rsidR="00C23FA2" w:rsidRPr="00677939">
        <w:rPr>
          <w:rFonts w:ascii="Arial" w:eastAsia="Times New Roman" w:hAnsi="Arial" w:cs="Arial"/>
          <w:iCs/>
          <w:lang w:eastAsia="cs-CZ"/>
        </w:rPr>
        <w:t xml:space="preserve"> nebo z budoucích jednotlivých smluv uzavřených na základě této </w:t>
      </w:r>
      <w:r w:rsidR="00DD1FFD" w:rsidRPr="00677939">
        <w:rPr>
          <w:rFonts w:ascii="Arial" w:eastAsia="Times New Roman" w:hAnsi="Arial" w:cs="Arial"/>
          <w:iCs/>
          <w:lang w:eastAsia="cs-CZ"/>
        </w:rPr>
        <w:t>dohody</w:t>
      </w:r>
      <w:r w:rsidR="00C23FA2" w:rsidRPr="00677939">
        <w:rPr>
          <w:rFonts w:ascii="Arial" w:eastAsia="Times New Roman" w:hAnsi="Arial" w:cs="Arial"/>
          <w:iCs/>
          <w:lang w:eastAsia="cs-CZ"/>
        </w:rPr>
        <w:t xml:space="preserve">, na třetí osobou bez předchozího písemného souhlasu </w:t>
      </w:r>
      <w:r w:rsidR="00CB023C" w:rsidRPr="00677939">
        <w:rPr>
          <w:rFonts w:ascii="Arial" w:eastAsia="Times New Roman" w:hAnsi="Arial" w:cs="Arial"/>
          <w:iCs/>
          <w:lang w:eastAsia="cs-CZ"/>
        </w:rPr>
        <w:t>Odesílatele</w:t>
      </w:r>
      <w:r w:rsidR="00C23FA2" w:rsidRPr="00677939">
        <w:rPr>
          <w:rFonts w:ascii="Arial" w:eastAsia="Times New Roman" w:hAnsi="Arial" w:cs="Arial"/>
          <w:iCs/>
          <w:lang w:eastAsia="cs-CZ"/>
        </w:rPr>
        <w:t xml:space="preserve">. </w:t>
      </w:r>
    </w:p>
    <w:p w14:paraId="7EC993FF" w14:textId="77777777" w:rsidR="00C23FA2" w:rsidRPr="00677939" w:rsidRDefault="00C23FA2" w:rsidP="00FE50D0">
      <w:pPr>
        <w:pStyle w:val="Odstavecseseznamem"/>
        <w:rPr>
          <w:rFonts w:ascii="Arial" w:hAnsi="Arial" w:cs="Arial"/>
          <w:iCs/>
        </w:rPr>
      </w:pPr>
    </w:p>
    <w:p w14:paraId="48435EC8" w14:textId="22DC8F60" w:rsidR="009E2DCC" w:rsidRPr="00677939" w:rsidRDefault="00855975" w:rsidP="00FE50D0">
      <w:pPr>
        <w:numPr>
          <w:ilvl w:val="1"/>
          <w:numId w:val="2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>Dopravci se zavazují</w:t>
      </w:r>
      <w:r w:rsidR="003146CB" w:rsidRPr="00677939">
        <w:rPr>
          <w:rFonts w:ascii="Arial" w:eastAsia="Times New Roman" w:hAnsi="Arial" w:cs="Arial"/>
          <w:iCs/>
          <w:lang w:eastAsia="cs-CZ"/>
        </w:rPr>
        <w:t xml:space="preserve"> nezapočíst </w:t>
      </w:r>
      <w:r w:rsidR="005B2C5D" w:rsidRPr="00677939">
        <w:rPr>
          <w:rFonts w:ascii="Arial" w:eastAsia="Times New Roman" w:hAnsi="Arial" w:cs="Arial"/>
          <w:iCs/>
          <w:lang w:eastAsia="cs-CZ"/>
        </w:rPr>
        <w:t xml:space="preserve">jednostranně </w:t>
      </w:r>
      <w:r w:rsidR="003146CB" w:rsidRPr="00677939">
        <w:rPr>
          <w:rFonts w:ascii="Arial" w:eastAsia="Times New Roman" w:hAnsi="Arial" w:cs="Arial"/>
          <w:iCs/>
          <w:lang w:eastAsia="cs-CZ"/>
        </w:rPr>
        <w:t>jakékoli své pohledávky</w:t>
      </w:r>
      <w:r w:rsidR="005B2C5D" w:rsidRPr="00677939">
        <w:rPr>
          <w:rFonts w:ascii="Arial" w:eastAsia="Times New Roman" w:hAnsi="Arial" w:cs="Arial"/>
          <w:iCs/>
          <w:lang w:eastAsia="cs-CZ"/>
        </w:rPr>
        <w:t xml:space="preserve"> za </w:t>
      </w:r>
      <w:r w:rsidR="00CB023C" w:rsidRPr="00677939">
        <w:rPr>
          <w:rFonts w:ascii="Arial" w:eastAsia="Times New Roman" w:hAnsi="Arial" w:cs="Arial"/>
          <w:iCs/>
          <w:lang w:eastAsia="cs-CZ"/>
        </w:rPr>
        <w:t>Odesílatelem</w:t>
      </w:r>
      <w:r w:rsidR="003146CB" w:rsidRPr="00677939">
        <w:rPr>
          <w:rFonts w:ascii="Arial" w:eastAsia="Times New Roman" w:hAnsi="Arial" w:cs="Arial"/>
          <w:iCs/>
          <w:lang w:eastAsia="cs-CZ"/>
        </w:rPr>
        <w:t xml:space="preserve">, které jim vzniknou z této </w:t>
      </w:r>
      <w:r w:rsidR="00DD1FFD" w:rsidRPr="00677939">
        <w:rPr>
          <w:rFonts w:ascii="Arial" w:eastAsia="Times New Roman" w:hAnsi="Arial" w:cs="Arial"/>
          <w:iCs/>
          <w:lang w:eastAsia="cs-CZ"/>
        </w:rPr>
        <w:t>dohody</w:t>
      </w:r>
      <w:r w:rsidR="003146CB" w:rsidRPr="00677939">
        <w:rPr>
          <w:rFonts w:ascii="Arial" w:eastAsia="Times New Roman" w:hAnsi="Arial" w:cs="Arial"/>
          <w:iCs/>
          <w:lang w:eastAsia="cs-CZ"/>
        </w:rPr>
        <w:t xml:space="preserve"> nebo z budoucích jednotlivých smluv uzavřených na základě této </w:t>
      </w:r>
      <w:r w:rsidR="00DD1FFD" w:rsidRPr="00677939">
        <w:rPr>
          <w:rFonts w:ascii="Arial" w:eastAsia="Times New Roman" w:hAnsi="Arial" w:cs="Arial"/>
          <w:iCs/>
          <w:lang w:eastAsia="cs-CZ"/>
        </w:rPr>
        <w:t>dohody</w:t>
      </w:r>
      <w:r w:rsidR="005B2C5D" w:rsidRPr="00677939">
        <w:rPr>
          <w:rFonts w:ascii="Arial" w:eastAsia="Times New Roman" w:hAnsi="Arial" w:cs="Arial"/>
          <w:iCs/>
          <w:lang w:eastAsia="cs-CZ"/>
        </w:rPr>
        <w:t>.</w:t>
      </w:r>
    </w:p>
    <w:p w14:paraId="5B898860" w14:textId="77777777" w:rsidR="009707C6" w:rsidRPr="009707C6" w:rsidRDefault="009707C6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24B96A76" w14:textId="002D694E" w:rsidR="00126EEB" w:rsidRPr="00E644BE" w:rsidRDefault="000E111B" w:rsidP="00FE50D0">
      <w:pPr>
        <w:numPr>
          <w:ilvl w:val="1"/>
          <w:numId w:val="29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iCs/>
          <w:lang w:eastAsia="cs-CZ"/>
        </w:rPr>
        <w:t>Účastníci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 se zavazují spolu komunikovat v záležitostech týkajících se této </w:t>
      </w:r>
      <w:r>
        <w:rPr>
          <w:rFonts w:ascii="Arial" w:eastAsia="Times New Roman" w:hAnsi="Arial" w:cs="Arial"/>
          <w:iCs/>
          <w:lang w:eastAsia="cs-CZ"/>
        </w:rPr>
        <w:t>dohody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 a jejího plnění (včetně </w:t>
      </w:r>
      <w:r w:rsidR="00E644BE">
        <w:rPr>
          <w:rFonts w:ascii="Arial" w:eastAsia="Times New Roman" w:hAnsi="Arial" w:cs="Arial"/>
          <w:iCs/>
          <w:lang w:eastAsia="cs-CZ"/>
        </w:rPr>
        <w:t>zasílání</w:t>
      </w:r>
      <w:r w:rsidR="00F643FC">
        <w:rPr>
          <w:rFonts w:ascii="Arial" w:eastAsia="Times New Roman" w:hAnsi="Arial" w:cs="Arial"/>
          <w:iCs/>
          <w:lang w:eastAsia="cs-CZ"/>
        </w:rPr>
        <w:t xml:space="preserve"> objednávek</w:t>
      </w:r>
      <w:r w:rsidR="00E644BE">
        <w:rPr>
          <w:rFonts w:ascii="Arial" w:eastAsia="Times New Roman" w:hAnsi="Arial" w:cs="Arial"/>
          <w:iCs/>
          <w:lang w:eastAsia="cs-CZ"/>
        </w:rPr>
        <w:t>)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 prostřednictvím </w:t>
      </w:r>
      <w:r w:rsidR="00E644BE">
        <w:rPr>
          <w:rFonts w:ascii="Arial" w:eastAsia="Times New Roman" w:hAnsi="Arial" w:cs="Arial"/>
          <w:iCs/>
          <w:lang w:eastAsia="cs-CZ"/>
        </w:rPr>
        <w:t xml:space="preserve">těchto </w:t>
      </w:r>
      <w:r w:rsidR="00855975">
        <w:rPr>
          <w:rFonts w:ascii="Arial" w:eastAsia="Times New Roman" w:hAnsi="Arial" w:cs="Arial"/>
          <w:iCs/>
          <w:lang w:eastAsia="cs-CZ"/>
        </w:rPr>
        <w:t>kontaktních osob</w:t>
      </w:r>
      <w:r w:rsidR="001E24DA">
        <w:rPr>
          <w:rFonts w:ascii="Arial" w:eastAsia="Times New Roman" w:hAnsi="Arial" w:cs="Arial"/>
          <w:iCs/>
          <w:lang w:eastAsia="cs-CZ"/>
        </w:rPr>
        <w:t>: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 </w:t>
      </w:r>
    </w:p>
    <w:p w14:paraId="7A6C5C3F" w14:textId="77777777" w:rsidR="00E644BE" w:rsidRPr="00DE4E92" w:rsidRDefault="00E644BE" w:rsidP="00FE50D0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0B6A9CC2" w14:textId="6CBA297B" w:rsidR="00E644BE" w:rsidRPr="00DE4E92" w:rsidRDefault="00E644BE" w:rsidP="00FE50D0">
      <w:pPr>
        <w:numPr>
          <w:ilvl w:val="0"/>
          <w:numId w:val="27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DE4E92">
        <w:rPr>
          <w:rFonts w:ascii="Arial" w:eastAsia="Times New Roman" w:hAnsi="Arial" w:cs="Arial"/>
          <w:lang w:eastAsia="cs-CZ"/>
        </w:rPr>
        <w:t xml:space="preserve">za </w:t>
      </w:r>
      <w:r w:rsidR="0079209D">
        <w:rPr>
          <w:rFonts w:ascii="Arial" w:eastAsia="Times New Roman" w:hAnsi="Arial" w:cs="Arial"/>
          <w:lang w:eastAsia="cs-CZ"/>
        </w:rPr>
        <w:t>Odesílatele</w:t>
      </w:r>
      <w:r w:rsidRPr="00DE4E92">
        <w:rPr>
          <w:rFonts w:ascii="Arial" w:eastAsia="Times New Roman" w:hAnsi="Arial" w:cs="Arial"/>
          <w:lang w:eastAsia="cs-CZ"/>
        </w:rPr>
        <w:t>:</w:t>
      </w:r>
    </w:p>
    <w:p w14:paraId="140C66CA" w14:textId="77777777" w:rsidR="00E644BE" w:rsidRPr="00DE4E92" w:rsidRDefault="00E644BE" w:rsidP="00FE50D0">
      <w:pPr>
        <w:numPr>
          <w:ilvl w:val="2"/>
          <w:numId w:val="25"/>
        </w:numPr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lang w:eastAsia="cs-CZ"/>
        </w:rPr>
      </w:pPr>
      <w:r w:rsidRPr="00DE4E92">
        <w:rPr>
          <w:rFonts w:ascii="Arial" w:eastAsia="Times New Roman" w:hAnsi="Arial" w:cs="Arial"/>
          <w:highlight w:val="yellow"/>
          <w:lang w:eastAsia="cs-CZ"/>
        </w:rPr>
        <w:t>……………, …………</w:t>
      </w:r>
      <w:hyperlink r:id="rId8" w:history="1">
        <w:r w:rsidRPr="00DE4E92">
          <w:rPr>
            <w:rFonts w:ascii="Arial" w:eastAsia="Times New Roman" w:hAnsi="Arial" w:cs="Arial"/>
            <w:color w:val="0563C1" w:themeColor="hyperlink"/>
            <w:highlight w:val="yellow"/>
            <w:u w:val="single"/>
            <w:lang w:eastAsia="cs-CZ"/>
          </w:rPr>
          <w:t>.....@vop.cz</w:t>
        </w:r>
      </w:hyperlink>
      <w:r w:rsidRPr="00DE4E92">
        <w:rPr>
          <w:rFonts w:ascii="Arial" w:eastAsia="Times New Roman" w:hAnsi="Arial" w:cs="Arial"/>
          <w:highlight w:val="yellow"/>
          <w:lang w:eastAsia="cs-CZ"/>
        </w:rPr>
        <w:t xml:space="preserve">  </w:t>
      </w:r>
    </w:p>
    <w:p w14:paraId="3AD02295" w14:textId="77777777" w:rsidR="00E644BE" w:rsidRPr="00DE4E92" w:rsidRDefault="00E644BE" w:rsidP="00FE50D0">
      <w:pPr>
        <w:numPr>
          <w:ilvl w:val="2"/>
          <w:numId w:val="25"/>
        </w:numPr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lang w:eastAsia="cs-CZ"/>
        </w:rPr>
      </w:pPr>
      <w:r w:rsidRPr="00DE4E92">
        <w:rPr>
          <w:rFonts w:ascii="Arial" w:eastAsia="Times New Roman" w:hAnsi="Arial" w:cs="Arial"/>
          <w:highlight w:val="yellow"/>
          <w:lang w:eastAsia="cs-CZ"/>
        </w:rPr>
        <w:t>……………, …………</w:t>
      </w:r>
      <w:hyperlink r:id="rId9" w:history="1">
        <w:r w:rsidRPr="00DE4E92">
          <w:rPr>
            <w:rFonts w:ascii="Arial" w:eastAsia="Times New Roman" w:hAnsi="Arial" w:cs="Arial"/>
            <w:color w:val="0563C1" w:themeColor="hyperlink"/>
            <w:highlight w:val="yellow"/>
            <w:u w:val="single"/>
            <w:lang w:eastAsia="cs-CZ"/>
          </w:rPr>
          <w:t>.....@vop.cz</w:t>
        </w:r>
      </w:hyperlink>
      <w:r w:rsidRPr="00DE4E92">
        <w:rPr>
          <w:rFonts w:ascii="Arial" w:eastAsia="Times New Roman" w:hAnsi="Arial" w:cs="Arial"/>
          <w:highlight w:val="yellow"/>
          <w:lang w:eastAsia="cs-CZ"/>
        </w:rPr>
        <w:t xml:space="preserve">  </w:t>
      </w:r>
    </w:p>
    <w:p w14:paraId="5DCB87BE" w14:textId="77777777" w:rsidR="00E644BE" w:rsidRPr="00DE4E92" w:rsidRDefault="00E644BE" w:rsidP="00FE50D0">
      <w:pPr>
        <w:autoSpaceDE w:val="0"/>
        <w:autoSpaceDN w:val="0"/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lang w:eastAsia="cs-CZ"/>
        </w:rPr>
      </w:pPr>
    </w:p>
    <w:p w14:paraId="64236727" w14:textId="16F3F7E0" w:rsidR="00E644BE" w:rsidRPr="00DE4E92" w:rsidRDefault="00E644BE" w:rsidP="00FE50D0">
      <w:pPr>
        <w:numPr>
          <w:ilvl w:val="0"/>
          <w:numId w:val="27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DE4E92">
        <w:rPr>
          <w:rFonts w:ascii="Arial" w:eastAsia="Times New Roman" w:hAnsi="Arial" w:cs="Arial"/>
          <w:lang w:eastAsia="cs-CZ"/>
        </w:rPr>
        <w:t xml:space="preserve">Za </w:t>
      </w:r>
      <w:r w:rsidR="00193F16">
        <w:rPr>
          <w:rFonts w:ascii="Arial" w:eastAsia="Times New Roman" w:hAnsi="Arial" w:cs="Arial"/>
          <w:lang w:eastAsia="cs-CZ"/>
        </w:rPr>
        <w:t>Dopravce</w:t>
      </w:r>
      <w:r>
        <w:rPr>
          <w:rFonts w:ascii="Arial" w:eastAsia="Times New Roman" w:hAnsi="Arial" w:cs="Arial"/>
          <w:lang w:eastAsia="cs-CZ"/>
        </w:rPr>
        <w:t xml:space="preserve"> 1</w:t>
      </w:r>
      <w:r w:rsidRPr="00DE4E92">
        <w:rPr>
          <w:rFonts w:ascii="Arial" w:eastAsia="Times New Roman" w:hAnsi="Arial" w:cs="Arial"/>
          <w:lang w:eastAsia="cs-CZ"/>
        </w:rPr>
        <w:t>:</w:t>
      </w:r>
    </w:p>
    <w:p w14:paraId="3D3928EC" w14:textId="77777777" w:rsidR="00E644BE" w:rsidRPr="00DE4E92" w:rsidRDefault="00E644BE" w:rsidP="00FE50D0">
      <w:pPr>
        <w:numPr>
          <w:ilvl w:val="1"/>
          <w:numId w:val="26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r w:rsidRPr="00DE4E92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54E3B2D6" w14:textId="77777777" w:rsidR="00E644BE" w:rsidRPr="00DE4E92" w:rsidRDefault="00E644BE" w:rsidP="00FE50D0">
      <w:pPr>
        <w:numPr>
          <w:ilvl w:val="1"/>
          <w:numId w:val="26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r w:rsidRPr="00DE4E92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3E50920F" w14:textId="77777777" w:rsidR="00E644BE" w:rsidRPr="00DE4E92" w:rsidRDefault="00E644BE" w:rsidP="00FE50D0">
      <w:pPr>
        <w:autoSpaceDE w:val="0"/>
        <w:autoSpaceDN w:val="0"/>
        <w:spacing w:after="0" w:line="240" w:lineRule="auto"/>
        <w:ind w:left="1418"/>
        <w:contextualSpacing/>
        <w:jc w:val="both"/>
        <w:rPr>
          <w:rFonts w:ascii="Arial" w:eastAsia="Times New Roman" w:hAnsi="Arial" w:cs="Arial"/>
          <w:lang w:eastAsia="cs-CZ"/>
        </w:rPr>
      </w:pPr>
    </w:p>
    <w:p w14:paraId="34002CE1" w14:textId="33E636B3" w:rsidR="00E644BE" w:rsidRPr="00DE4E92" w:rsidRDefault="00E644BE" w:rsidP="00FE50D0">
      <w:pPr>
        <w:numPr>
          <w:ilvl w:val="0"/>
          <w:numId w:val="27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DE4E92">
        <w:rPr>
          <w:rFonts w:ascii="Arial" w:eastAsia="Times New Roman" w:hAnsi="Arial" w:cs="Arial"/>
          <w:lang w:eastAsia="cs-CZ"/>
        </w:rPr>
        <w:t xml:space="preserve">za </w:t>
      </w:r>
      <w:r w:rsidR="00193F16">
        <w:rPr>
          <w:rFonts w:ascii="Arial" w:eastAsia="Times New Roman" w:hAnsi="Arial" w:cs="Arial"/>
          <w:lang w:eastAsia="cs-CZ"/>
        </w:rPr>
        <w:t>Dopravce</w:t>
      </w:r>
      <w:r>
        <w:rPr>
          <w:rFonts w:ascii="Arial" w:eastAsia="Times New Roman" w:hAnsi="Arial" w:cs="Arial"/>
          <w:lang w:eastAsia="cs-CZ"/>
        </w:rPr>
        <w:t xml:space="preserve"> 2</w:t>
      </w:r>
      <w:r w:rsidRPr="00DE4E92">
        <w:rPr>
          <w:rFonts w:ascii="Arial" w:eastAsia="Times New Roman" w:hAnsi="Arial" w:cs="Arial"/>
          <w:lang w:eastAsia="cs-CZ"/>
        </w:rPr>
        <w:t>:</w:t>
      </w:r>
    </w:p>
    <w:p w14:paraId="05C68F01" w14:textId="77777777" w:rsidR="00E644BE" w:rsidRPr="00DE4E92" w:rsidRDefault="00E644BE" w:rsidP="00FE50D0">
      <w:pPr>
        <w:numPr>
          <w:ilvl w:val="1"/>
          <w:numId w:val="26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r w:rsidRPr="00DE4E92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2D68D5FB" w14:textId="77777777" w:rsidR="00E644BE" w:rsidRPr="00DE4E92" w:rsidRDefault="00E644BE" w:rsidP="00FE50D0">
      <w:pPr>
        <w:numPr>
          <w:ilvl w:val="1"/>
          <w:numId w:val="26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r w:rsidRPr="00DE4E92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29E5D600" w14:textId="77777777" w:rsidR="00E644BE" w:rsidRPr="00DE4E92" w:rsidRDefault="00E644BE" w:rsidP="00FE50D0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718D7E22" w14:textId="48FBEEE6" w:rsidR="001E24DA" w:rsidRPr="00DE4E92" w:rsidRDefault="00E644BE" w:rsidP="00FE50D0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DE4E92">
        <w:rPr>
          <w:rFonts w:ascii="Arial" w:eastAsia="Times New Roman" w:hAnsi="Arial" w:cs="Arial"/>
          <w:lang w:eastAsia="cs-CZ"/>
        </w:rPr>
        <w:t xml:space="preserve">Je-li určeno za </w:t>
      </w:r>
      <w:r>
        <w:rPr>
          <w:rFonts w:ascii="Arial" w:eastAsia="Times New Roman" w:hAnsi="Arial" w:cs="Arial"/>
          <w:lang w:eastAsia="cs-CZ"/>
        </w:rPr>
        <w:t>jedn</w:t>
      </w:r>
      <w:r w:rsidR="000E111B">
        <w:rPr>
          <w:rFonts w:ascii="Arial" w:eastAsia="Times New Roman" w:hAnsi="Arial" w:cs="Arial"/>
          <w:lang w:eastAsia="cs-CZ"/>
        </w:rPr>
        <w:t xml:space="preserve">oho účastníka </w:t>
      </w:r>
      <w:r w:rsidRPr="00DE4E92">
        <w:rPr>
          <w:rFonts w:ascii="Arial" w:eastAsia="Times New Roman" w:hAnsi="Arial" w:cs="Arial"/>
          <w:lang w:eastAsia="cs-CZ"/>
        </w:rPr>
        <w:t>více kontaktních osob, musí být e-mailová sdělení zasílána všem</w:t>
      </w:r>
      <w:r>
        <w:rPr>
          <w:rFonts w:ascii="Arial" w:eastAsia="Times New Roman" w:hAnsi="Arial" w:cs="Arial"/>
          <w:lang w:eastAsia="cs-CZ"/>
        </w:rPr>
        <w:t xml:space="preserve"> jejím</w:t>
      </w:r>
      <w:r w:rsidRPr="00DE4E92">
        <w:rPr>
          <w:rFonts w:ascii="Arial" w:eastAsia="Times New Roman" w:hAnsi="Arial" w:cs="Arial"/>
          <w:lang w:eastAsia="cs-CZ"/>
        </w:rPr>
        <w:t xml:space="preserve"> kontaktním osobám současně, jinak na ně nebude brán zřetel. </w:t>
      </w:r>
    </w:p>
    <w:p w14:paraId="766D5564" w14:textId="77777777" w:rsidR="00FE50D0" w:rsidRDefault="00FE50D0" w:rsidP="00FE50D0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71CC2A8F" w14:textId="18544C82" w:rsidR="00E644BE" w:rsidRDefault="000E111B" w:rsidP="00FE50D0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Účastníci</w:t>
      </w:r>
      <w:r w:rsidR="00E644BE">
        <w:rPr>
          <w:rFonts w:ascii="Arial" w:eastAsia="Times New Roman" w:hAnsi="Arial" w:cs="Arial"/>
          <w:lang w:eastAsia="cs-CZ"/>
        </w:rPr>
        <w:t xml:space="preserve"> </w:t>
      </w:r>
      <w:r w:rsidR="00E644BE" w:rsidRPr="00DE4E92">
        <w:rPr>
          <w:rFonts w:ascii="Arial" w:eastAsia="Times New Roman" w:hAnsi="Arial" w:cs="Arial"/>
          <w:lang w:eastAsia="cs-CZ"/>
        </w:rPr>
        <w:t>jsou oprávněn</w:t>
      </w:r>
      <w:r>
        <w:rPr>
          <w:rFonts w:ascii="Arial" w:eastAsia="Times New Roman" w:hAnsi="Arial" w:cs="Arial"/>
          <w:lang w:eastAsia="cs-CZ"/>
        </w:rPr>
        <w:t>i</w:t>
      </w:r>
      <w:r w:rsidR="00E644BE" w:rsidRPr="00DE4E92">
        <w:rPr>
          <w:rFonts w:ascii="Arial" w:eastAsia="Times New Roman" w:hAnsi="Arial" w:cs="Arial"/>
          <w:lang w:eastAsia="cs-CZ"/>
        </w:rPr>
        <w:t xml:space="preserve"> kdykoliv nahradit své kontaktní osoby jinými osobami, a to i bez uzavření dodatku k této dohodě. Takováto změna nabude vůči ostatním </w:t>
      </w:r>
      <w:r w:rsidR="0067768C">
        <w:rPr>
          <w:rFonts w:ascii="Arial" w:eastAsia="Times New Roman" w:hAnsi="Arial" w:cs="Arial"/>
          <w:lang w:eastAsia="cs-CZ"/>
        </w:rPr>
        <w:t>účastníkům</w:t>
      </w:r>
      <w:r w:rsidR="00E644BE">
        <w:rPr>
          <w:rFonts w:ascii="Arial" w:eastAsia="Times New Roman" w:hAnsi="Arial" w:cs="Arial"/>
          <w:lang w:eastAsia="cs-CZ"/>
        </w:rPr>
        <w:t xml:space="preserve"> </w:t>
      </w:r>
      <w:r w:rsidR="00E644BE" w:rsidRPr="00DE4E92">
        <w:rPr>
          <w:rFonts w:ascii="Arial" w:eastAsia="Times New Roman" w:hAnsi="Arial" w:cs="Arial"/>
          <w:lang w:eastAsia="cs-CZ"/>
        </w:rPr>
        <w:t>účinnosti okamžikem doručení příslušného oznámení, nebude-li v oznámení uveden pozdější termín.</w:t>
      </w:r>
    </w:p>
    <w:p w14:paraId="1D154119" w14:textId="77777777" w:rsidR="00BF1C9E" w:rsidRPr="00BF1C9E" w:rsidRDefault="00BF1C9E" w:rsidP="00FE50D0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6CD5621B" w14:textId="315B6E05" w:rsidR="00DE4E92" w:rsidRPr="00343B93" w:rsidRDefault="00DE4E92" w:rsidP="00FE50D0">
      <w:pPr>
        <w:numPr>
          <w:ilvl w:val="1"/>
          <w:numId w:val="29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BF1C9E">
        <w:rPr>
          <w:rFonts w:ascii="Arial" w:eastAsia="Times New Roman" w:hAnsi="Arial" w:cs="Arial"/>
          <w:lang w:eastAsia="cs-CZ"/>
        </w:rPr>
        <w:t xml:space="preserve">Pokud kterékoliv ujednání této </w:t>
      </w:r>
      <w:r w:rsidR="000E111B">
        <w:rPr>
          <w:rFonts w:ascii="Arial" w:eastAsia="Times New Roman" w:hAnsi="Arial" w:cs="Arial"/>
          <w:lang w:eastAsia="cs-CZ"/>
        </w:rPr>
        <w:t>dohody</w:t>
      </w:r>
      <w:r w:rsidRPr="00BF1C9E">
        <w:rPr>
          <w:rFonts w:ascii="Arial" w:eastAsia="Times New Roman" w:hAnsi="Arial" w:cs="Arial"/>
          <w:lang w:eastAsia="cs-CZ"/>
        </w:rPr>
        <w:t xml:space="preserve"> je nebo se stane neplatným či neúčinným, nebude mít tato okolnost vliv na zbytek obsahu této </w:t>
      </w:r>
      <w:r w:rsidR="0067768C">
        <w:rPr>
          <w:rFonts w:ascii="Arial" w:eastAsia="Times New Roman" w:hAnsi="Arial" w:cs="Arial"/>
          <w:lang w:eastAsia="cs-CZ"/>
        </w:rPr>
        <w:t>dohody</w:t>
      </w:r>
      <w:r w:rsidRPr="00BF1C9E">
        <w:rPr>
          <w:rFonts w:ascii="Arial" w:eastAsia="Times New Roman" w:hAnsi="Arial" w:cs="Arial"/>
          <w:lang w:eastAsia="cs-CZ"/>
        </w:rPr>
        <w:t xml:space="preserve">. </w:t>
      </w:r>
      <w:r w:rsidR="0067768C">
        <w:rPr>
          <w:rFonts w:ascii="Arial" w:eastAsia="Times New Roman" w:hAnsi="Arial" w:cs="Arial"/>
          <w:lang w:eastAsia="cs-CZ"/>
        </w:rPr>
        <w:t>Účastníci</w:t>
      </w:r>
      <w:r w:rsidR="00BF1C9E">
        <w:rPr>
          <w:rFonts w:ascii="Arial" w:eastAsia="Times New Roman" w:hAnsi="Arial" w:cs="Arial"/>
          <w:lang w:eastAsia="cs-CZ"/>
        </w:rPr>
        <w:t xml:space="preserve"> </w:t>
      </w:r>
      <w:r w:rsidRPr="00BF1C9E">
        <w:rPr>
          <w:rFonts w:ascii="Arial" w:eastAsia="Times New Roman" w:hAnsi="Arial" w:cs="Arial"/>
          <w:lang w:eastAsia="cs-CZ"/>
        </w:rPr>
        <w:t xml:space="preserve">se pro takový případ </w:t>
      </w:r>
      <w:r w:rsidRPr="00BF1C9E">
        <w:rPr>
          <w:rFonts w:ascii="Arial" w:eastAsia="Times New Roman" w:hAnsi="Arial" w:cs="Arial"/>
          <w:lang w:eastAsia="cs-CZ"/>
        </w:rPr>
        <w:lastRenderedPageBreak/>
        <w:t>zavazují nahradit takové ujednání jiným, platným a účinným ujednáním, které bude svým obsahem co nejbližší nahrazovanému ujednání.</w:t>
      </w:r>
    </w:p>
    <w:p w14:paraId="28E21BD6" w14:textId="77777777" w:rsidR="00343B93" w:rsidRPr="00524971" w:rsidRDefault="00343B93" w:rsidP="00FE50D0">
      <w:pPr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60BB477B" w14:textId="2541272E" w:rsidR="00524971" w:rsidRPr="006B7CD6" w:rsidRDefault="00524971" w:rsidP="00FE50D0">
      <w:pPr>
        <w:numPr>
          <w:ilvl w:val="1"/>
          <w:numId w:val="29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Dopravci na sebe přebírají vůči </w:t>
      </w:r>
      <w:r w:rsidR="0067768C">
        <w:rPr>
          <w:rFonts w:ascii="Arial" w:eastAsia="Times New Roman" w:hAnsi="Arial" w:cs="Arial"/>
          <w:lang w:eastAsia="cs-CZ"/>
        </w:rPr>
        <w:t xml:space="preserve">Odesílateli </w:t>
      </w:r>
      <w:r>
        <w:rPr>
          <w:rFonts w:ascii="Arial" w:eastAsia="Times New Roman" w:hAnsi="Arial" w:cs="Arial"/>
          <w:lang w:eastAsia="cs-CZ"/>
        </w:rPr>
        <w:t>nebezpečí změny okolností.</w:t>
      </w:r>
    </w:p>
    <w:p w14:paraId="4D5E727B" w14:textId="77777777" w:rsidR="006B7CD6" w:rsidRDefault="006B7CD6" w:rsidP="006B7CD6">
      <w:pPr>
        <w:pStyle w:val="Odstavecseseznamem"/>
        <w:rPr>
          <w:rFonts w:ascii="Arial" w:hAnsi="Arial" w:cs="Arial"/>
          <w:iCs/>
        </w:rPr>
      </w:pPr>
    </w:p>
    <w:p w14:paraId="4F88C79B" w14:textId="2B6FDDDE" w:rsidR="006B7CD6" w:rsidRPr="003E59D5" w:rsidRDefault="006B7CD6" w:rsidP="00FE50D0">
      <w:pPr>
        <w:numPr>
          <w:ilvl w:val="1"/>
          <w:numId w:val="29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iCs/>
          <w:lang w:eastAsia="cs-CZ"/>
        </w:rPr>
        <w:t>Dopravci na sebe přebírají vůči Odesílateli odpovědnost za</w:t>
      </w:r>
      <w:r w:rsidR="00401D5E">
        <w:rPr>
          <w:rFonts w:ascii="Arial" w:eastAsia="Times New Roman" w:hAnsi="Arial" w:cs="Arial"/>
          <w:iCs/>
          <w:lang w:eastAsia="cs-CZ"/>
        </w:rPr>
        <w:t xml:space="preserve"> jimi přepravované zásilky Odesílatele</w:t>
      </w:r>
      <w:r>
        <w:rPr>
          <w:rFonts w:ascii="Arial" w:eastAsia="Times New Roman" w:hAnsi="Arial" w:cs="Arial"/>
          <w:iCs/>
          <w:lang w:eastAsia="cs-CZ"/>
        </w:rPr>
        <w:t xml:space="preserve"> (tj. riziko vzniku škody na jimi přepravovan</w:t>
      </w:r>
      <w:r w:rsidR="00401D5E">
        <w:rPr>
          <w:rFonts w:ascii="Arial" w:eastAsia="Times New Roman" w:hAnsi="Arial" w:cs="Arial"/>
          <w:iCs/>
          <w:lang w:eastAsia="cs-CZ"/>
        </w:rPr>
        <w:t>ých</w:t>
      </w:r>
      <w:r>
        <w:rPr>
          <w:rFonts w:ascii="Arial" w:eastAsia="Times New Roman" w:hAnsi="Arial" w:cs="Arial"/>
          <w:iCs/>
          <w:lang w:eastAsia="cs-CZ"/>
        </w:rPr>
        <w:t xml:space="preserve"> zásil</w:t>
      </w:r>
      <w:r w:rsidR="00401D5E">
        <w:rPr>
          <w:rFonts w:ascii="Arial" w:eastAsia="Times New Roman" w:hAnsi="Arial" w:cs="Arial"/>
          <w:iCs/>
          <w:lang w:eastAsia="cs-CZ"/>
        </w:rPr>
        <w:t>kách</w:t>
      </w:r>
      <w:r w:rsidR="00396631">
        <w:rPr>
          <w:rFonts w:ascii="Arial" w:eastAsia="Times New Roman" w:hAnsi="Arial" w:cs="Arial"/>
          <w:iCs/>
          <w:lang w:eastAsia="cs-CZ"/>
        </w:rPr>
        <w:t xml:space="preserve"> během přepravy</w:t>
      </w:r>
      <w:r>
        <w:rPr>
          <w:rFonts w:ascii="Arial" w:eastAsia="Times New Roman" w:hAnsi="Arial" w:cs="Arial"/>
          <w:iCs/>
          <w:lang w:eastAsia="cs-CZ"/>
        </w:rPr>
        <w:t>) a to v plném roz</w:t>
      </w:r>
      <w:r w:rsidR="00401D5E">
        <w:rPr>
          <w:rFonts w:ascii="Arial" w:eastAsia="Times New Roman" w:hAnsi="Arial" w:cs="Arial"/>
          <w:iCs/>
          <w:lang w:eastAsia="cs-CZ"/>
        </w:rPr>
        <w:t>sahu</w:t>
      </w:r>
      <w:r>
        <w:rPr>
          <w:rFonts w:ascii="Arial" w:eastAsia="Times New Roman" w:hAnsi="Arial" w:cs="Arial"/>
          <w:iCs/>
          <w:lang w:eastAsia="cs-CZ"/>
        </w:rPr>
        <w:t xml:space="preserve"> (tj. </w:t>
      </w:r>
      <w:r w:rsidR="00401D5E">
        <w:rPr>
          <w:rFonts w:ascii="Arial" w:eastAsia="Times New Roman" w:hAnsi="Arial" w:cs="Arial"/>
          <w:iCs/>
          <w:lang w:eastAsia="cs-CZ"/>
        </w:rPr>
        <w:t>ve výši hodnoty zásilky uvedené Odesílatelem v nákladním listu)</w:t>
      </w:r>
      <w:r w:rsidR="00396631">
        <w:rPr>
          <w:rFonts w:ascii="Arial" w:eastAsia="Times New Roman" w:hAnsi="Arial" w:cs="Arial"/>
          <w:iCs/>
          <w:lang w:eastAsia="cs-CZ"/>
        </w:rPr>
        <w:t>,</w:t>
      </w:r>
      <w:r w:rsidR="00554273" w:rsidRPr="00554273">
        <w:rPr>
          <w:rFonts w:ascii="Arial" w:eastAsia="Times New Roman" w:hAnsi="Arial" w:cs="Arial"/>
          <w:iCs/>
          <w:lang w:eastAsia="cs-CZ"/>
        </w:rPr>
        <w:t xml:space="preserve"> ve smyslu čl. 24 Úmluvy CMR</w:t>
      </w:r>
      <w:r w:rsidR="00401D5E">
        <w:rPr>
          <w:rFonts w:ascii="Arial" w:eastAsia="Times New Roman" w:hAnsi="Arial" w:cs="Arial"/>
          <w:iCs/>
          <w:lang w:eastAsia="cs-CZ"/>
        </w:rPr>
        <w:t xml:space="preserve">. </w:t>
      </w:r>
      <w:r w:rsidR="00554273">
        <w:rPr>
          <w:rFonts w:ascii="Arial" w:eastAsia="Times New Roman" w:hAnsi="Arial" w:cs="Arial"/>
          <w:iCs/>
          <w:lang w:eastAsia="cs-CZ"/>
        </w:rPr>
        <w:t>Dopravci se zavazují zahrnout p</w:t>
      </w:r>
      <w:r w:rsidR="00401D5E">
        <w:rPr>
          <w:rFonts w:ascii="Arial" w:eastAsia="Times New Roman" w:hAnsi="Arial" w:cs="Arial"/>
          <w:iCs/>
          <w:lang w:eastAsia="cs-CZ"/>
        </w:rPr>
        <w:t xml:space="preserve">říplatek za tuto zvýšenou náhradovou povinnost </w:t>
      </w:r>
      <w:r w:rsidR="00554273">
        <w:rPr>
          <w:rFonts w:ascii="Arial" w:eastAsia="Times New Roman" w:hAnsi="Arial" w:cs="Arial"/>
          <w:iCs/>
          <w:lang w:eastAsia="cs-CZ"/>
        </w:rPr>
        <w:t xml:space="preserve">do cen jimi nabízených v rámci jednotlivých </w:t>
      </w:r>
      <w:proofErr w:type="spellStart"/>
      <w:r w:rsidR="00554273">
        <w:rPr>
          <w:rFonts w:ascii="Arial" w:eastAsia="Times New Roman" w:hAnsi="Arial" w:cs="Arial"/>
          <w:iCs/>
          <w:lang w:eastAsia="cs-CZ"/>
        </w:rPr>
        <w:t>minitendrů</w:t>
      </w:r>
      <w:proofErr w:type="spellEnd"/>
      <w:r w:rsidR="00554273">
        <w:rPr>
          <w:rFonts w:ascii="Arial" w:eastAsia="Times New Roman" w:hAnsi="Arial" w:cs="Arial"/>
          <w:iCs/>
          <w:lang w:eastAsia="cs-CZ"/>
        </w:rPr>
        <w:t>.</w:t>
      </w:r>
      <w:r w:rsidR="00401D5E">
        <w:rPr>
          <w:rFonts w:ascii="Arial" w:eastAsia="Times New Roman" w:hAnsi="Arial" w:cs="Arial"/>
          <w:iCs/>
          <w:lang w:eastAsia="cs-CZ"/>
        </w:rPr>
        <w:t xml:space="preserve">   </w:t>
      </w:r>
    </w:p>
    <w:p w14:paraId="2532004A" w14:textId="77777777" w:rsidR="003E59D5" w:rsidRPr="003E59D5" w:rsidRDefault="003E59D5" w:rsidP="00FE50D0">
      <w:pPr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4F38B27C" w14:textId="63064CD8" w:rsidR="003E59D5" w:rsidRPr="008978BD" w:rsidRDefault="0067768C" w:rsidP="00FE50D0">
      <w:pPr>
        <w:numPr>
          <w:ilvl w:val="1"/>
          <w:numId w:val="29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kern w:val="1"/>
          <w:lang w:eastAsia="ar-SA"/>
        </w:rPr>
        <w:t>Účastníci</w:t>
      </w:r>
      <w:r w:rsidR="003E59D5" w:rsidRPr="003E59D5">
        <w:rPr>
          <w:rFonts w:ascii="Arial" w:eastAsia="Times New Roman" w:hAnsi="Arial" w:cs="Arial"/>
          <w:kern w:val="1"/>
          <w:lang w:eastAsia="ar-SA"/>
        </w:rPr>
        <w:t xml:space="preserve"> se zavazují, že veškeré spory vzniklé v souvislosti s touto </w:t>
      </w:r>
      <w:r w:rsidR="00DD1FFD">
        <w:rPr>
          <w:rFonts w:ascii="Arial" w:eastAsia="Times New Roman" w:hAnsi="Arial" w:cs="Arial"/>
          <w:kern w:val="1"/>
          <w:lang w:eastAsia="ar-SA"/>
        </w:rPr>
        <w:t>dohodou</w:t>
      </w:r>
      <w:r w:rsidR="003E59D5" w:rsidRPr="003E59D5">
        <w:rPr>
          <w:rFonts w:ascii="Arial" w:eastAsia="Times New Roman" w:hAnsi="Arial" w:cs="Arial"/>
          <w:kern w:val="1"/>
          <w:lang w:eastAsia="ar-SA"/>
        </w:rPr>
        <w:t xml:space="preserve"> budou přednostně řešit smírně, vzájemnou dohodou. Pokud by taková dohoda nebyla možná, budou spory řešeny </w:t>
      </w:r>
      <w:r w:rsidR="003F7042">
        <w:rPr>
          <w:rFonts w:ascii="Arial" w:eastAsia="Times New Roman" w:hAnsi="Arial" w:cs="Arial"/>
          <w:kern w:val="1"/>
          <w:lang w:eastAsia="ar-SA"/>
        </w:rPr>
        <w:t xml:space="preserve">soudem místně příslušným sídlu </w:t>
      </w:r>
      <w:r>
        <w:rPr>
          <w:rFonts w:ascii="Arial" w:eastAsia="Times New Roman" w:hAnsi="Arial" w:cs="Arial"/>
          <w:kern w:val="1"/>
          <w:lang w:eastAsia="ar-SA"/>
        </w:rPr>
        <w:t>Odesílatele</w:t>
      </w:r>
      <w:r w:rsidR="003F7042">
        <w:rPr>
          <w:rFonts w:ascii="Arial" w:eastAsia="Times New Roman" w:hAnsi="Arial" w:cs="Arial"/>
          <w:kern w:val="1"/>
          <w:lang w:eastAsia="ar-SA"/>
        </w:rPr>
        <w:t xml:space="preserve">. </w:t>
      </w:r>
      <w:bookmarkStart w:id="10" w:name="_Hlk64469221"/>
    </w:p>
    <w:p w14:paraId="659B4F80" w14:textId="1245D8F0" w:rsidR="003146CB" w:rsidRDefault="003146CB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049E6FEC" w14:textId="4117B4CE" w:rsidR="005B2C5D" w:rsidRPr="003F7042" w:rsidRDefault="005B2C5D" w:rsidP="00FE50D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r w:rsidRPr="003F7042">
        <w:rPr>
          <w:rFonts w:ascii="Arial" w:eastAsia="Times New Roman" w:hAnsi="Arial" w:cs="Arial"/>
          <w:b/>
          <w:bCs/>
          <w:iCs/>
          <w:lang w:eastAsia="cs-CZ"/>
        </w:rPr>
        <w:t>Článek</w:t>
      </w:r>
      <w:r w:rsidR="00343B93" w:rsidRPr="003F7042">
        <w:rPr>
          <w:rFonts w:ascii="Arial" w:eastAsia="Times New Roman" w:hAnsi="Arial" w:cs="Arial"/>
          <w:b/>
          <w:bCs/>
          <w:iCs/>
          <w:lang w:eastAsia="cs-CZ"/>
        </w:rPr>
        <w:t xml:space="preserve"> </w:t>
      </w:r>
      <w:r w:rsidR="00E6299F">
        <w:rPr>
          <w:rFonts w:ascii="Arial" w:eastAsia="Times New Roman" w:hAnsi="Arial" w:cs="Arial"/>
          <w:b/>
          <w:bCs/>
          <w:iCs/>
          <w:lang w:eastAsia="cs-CZ"/>
        </w:rPr>
        <w:t>VII</w:t>
      </w:r>
      <w:r w:rsidR="00343B93" w:rsidRPr="003F7042">
        <w:rPr>
          <w:rFonts w:ascii="Arial" w:eastAsia="Times New Roman" w:hAnsi="Arial" w:cs="Arial"/>
          <w:b/>
          <w:bCs/>
          <w:iCs/>
          <w:lang w:eastAsia="cs-CZ"/>
        </w:rPr>
        <w:t>I</w:t>
      </w:r>
    </w:p>
    <w:p w14:paraId="4D3860C3" w14:textId="51C0C6D1" w:rsidR="005B2C5D" w:rsidRPr="003F7042" w:rsidRDefault="005B2C5D" w:rsidP="00FE50D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r w:rsidRPr="003F7042">
        <w:rPr>
          <w:rFonts w:ascii="Arial" w:eastAsia="Times New Roman" w:hAnsi="Arial" w:cs="Arial"/>
          <w:b/>
          <w:bCs/>
          <w:iCs/>
          <w:lang w:eastAsia="cs-CZ"/>
        </w:rPr>
        <w:t>Smluvní pokuty</w:t>
      </w:r>
    </w:p>
    <w:p w14:paraId="3F5A9C64" w14:textId="77777777" w:rsidR="003146CB" w:rsidRPr="003F7042" w:rsidRDefault="003146CB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bookmarkEnd w:id="10"/>
    <w:p w14:paraId="52B0CC48" w14:textId="77777777" w:rsidR="000168C5" w:rsidRPr="000168C5" w:rsidRDefault="000168C5" w:rsidP="000168C5">
      <w:pPr>
        <w:pStyle w:val="Odstavecseseznamem"/>
        <w:numPr>
          <w:ilvl w:val="6"/>
          <w:numId w:val="44"/>
        </w:numPr>
        <w:ind w:left="567" w:hanging="567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0168C5">
        <w:rPr>
          <w:rFonts w:ascii="Arial" w:hAnsi="Arial" w:cs="Arial"/>
          <w:kern w:val="1"/>
          <w:sz w:val="22"/>
          <w:szCs w:val="22"/>
          <w:lang w:eastAsia="ar-SA"/>
        </w:rPr>
        <w:t>V případě, že kterýkoliv Dopravce poruší svůj závazek uvedený v čl. VII odst. 5 této dohody, je povinen zaplatit Odesílateli smluvní pokutu ve výši 25 % z nominální výše pohledávky zatížené ve prospěch třetí osoby.</w:t>
      </w:r>
    </w:p>
    <w:p w14:paraId="6399CF5B" w14:textId="77777777" w:rsidR="000168C5" w:rsidRPr="000168C5" w:rsidRDefault="000168C5" w:rsidP="000168C5">
      <w:pPr>
        <w:pStyle w:val="Odstavecseseznamem"/>
        <w:ind w:left="567" w:hanging="567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</w:p>
    <w:p w14:paraId="1EB4B0CD" w14:textId="77777777" w:rsidR="000168C5" w:rsidRPr="000168C5" w:rsidRDefault="000168C5" w:rsidP="000168C5">
      <w:pPr>
        <w:pStyle w:val="Odstavecseseznamem"/>
        <w:numPr>
          <w:ilvl w:val="6"/>
          <w:numId w:val="44"/>
        </w:numPr>
        <w:ind w:left="567" w:hanging="567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0168C5">
        <w:rPr>
          <w:rFonts w:ascii="Arial" w:hAnsi="Arial" w:cs="Arial"/>
          <w:kern w:val="1"/>
          <w:sz w:val="22"/>
          <w:szCs w:val="22"/>
          <w:lang w:eastAsia="ar-SA"/>
        </w:rPr>
        <w:t xml:space="preserve">V případě, že kterýkoliv Dopravce poruší svůj závazek uvedený v čl. VII odst. 6 této dohody, je povinen zaplatit Odesílateli smluvní pokutu ve výši 25 % z nominální výše pohledávky postoupené třetí osobě.  </w:t>
      </w:r>
    </w:p>
    <w:p w14:paraId="14EF5AAD" w14:textId="77777777" w:rsidR="000168C5" w:rsidRPr="000168C5" w:rsidRDefault="000168C5" w:rsidP="000168C5">
      <w:pPr>
        <w:pStyle w:val="Odstavecseseznamem"/>
        <w:ind w:left="567" w:hanging="567"/>
        <w:rPr>
          <w:rFonts w:ascii="Arial" w:hAnsi="Arial" w:cs="Arial"/>
          <w:kern w:val="1"/>
          <w:sz w:val="22"/>
          <w:szCs w:val="22"/>
          <w:lang w:eastAsia="ar-SA"/>
        </w:rPr>
      </w:pPr>
    </w:p>
    <w:p w14:paraId="3D766D26" w14:textId="77777777" w:rsidR="000168C5" w:rsidRPr="000168C5" w:rsidRDefault="000168C5" w:rsidP="000168C5">
      <w:pPr>
        <w:pStyle w:val="Odstavecseseznamem"/>
        <w:numPr>
          <w:ilvl w:val="6"/>
          <w:numId w:val="44"/>
        </w:numPr>
        <w:ind w:left="567" w:hanging="567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0168C5">
        <w:rPr>
          <w:rFonts w:ascii="Arial" w:hAnsi="Arial" w:cs="Arial"/>
          <w:kern w:val="1"/>
          <w:sz w:val="22"/>
          <w:szCs w:val="22"/>
          <w:lang w:eastAsia="ar-SA"/>
        </w:rPr>
        <w:t xml:space="preserve">V případě, že kterýkoliv Dopravce poruší svůj závazek uvedený v čl. VII odst. 7 této dohody, je povinen zaplatit Odesílateli smluvní pokutu ve výši 25 % z nominální výše pohledávky, kterou jednostranně započetl.  </w:t>
      </w:r>
    </w:p>
    <w:p w14:paraId="03461D88" w14:textId="77777777" w:rsidR="000168C5" w:rsidRPr="000168C5" w:rsidRDefault="000168C5" w:rsidP="000168C5">
      <w:pPr>
        <w:rPr>
          <w:rFonts w:ascii="Arial" w:eastAsia="Times New Roman" w:hAnsi="Arial" w:cs="Arial"/>
          <w:kern w:val="1"/>
          <w:lang w:eastAsia="ar-SA"/>
        </w:rPr>
      </w:pPr>
    </w:p>
    <w:p w14:paraId="33E78BE6" w14:textId="77777777" w:rsidR="000168C5" w:rsidRPr="000168C5" w:rsidRDefault="000168C5" w:rsidP="000168C5">
      <w:pPr>
        <w:pStyle w:val="Odstavecseseznamem"/>
        <w:numPr>
          <w:ilvl w:val="6"/>
          <w:numId w:val="44"/>
        </w:numPr>
        <w:ind w:left="567" w:hanging="567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0168C5">
        <w:rPr>
          <w:rFonts w:ascii="Arial" w:hAnsi="Arial" w:cs="Arial"/>
          <w:kern w:val="1"/>
          <w:sz w:val="22"/>
          <w:szCs w:val="22"/>
          <w:lang w:eastAsia="ar-SA"/>
        </w:rPr>
        <w:t xml:space="preserve">V případě, že některý Dopravce poruší jinou svou smluvní povinnost, než je uvedeno v odst. 1, 2 nebo 3 tohoto článku, nebo v případě, že poruší kteroukoliv svou zákonnou povinnost vůči Odesílateli, je povinen zaplatit Odesílateli smluvní pokutu ve výši 2.000 Kč za každé jednotlivé porušení, nebo, půjde-li o trvající porušení, 2.000 Kč za každý den trvání porušení. </w:t>
      </w:r>
    </w:p>
    <w:p w14:paraId="54EED7D0" w14:textId="77777777" w:rsidR="000168C5" w:rsidRPr="000168C5" w:rsidRDefault="000168C5" w:rsidP="000168C5">
      <w:pPr>
        <w:pStyle w:val="Odstavecseseznamem"/>
        <w:ind w:left="567" w:hanging="567"/>
        <w:rPr>
          <w:rFonts w:ascii="Arial" w:hAnsi="Arial" w:cs="Arial"/>
          <w:kern w:val="1"/>
          <w:sz w:val="22"/>
          <w:szCs w:val="22"/>
          <w:lang w:eastAsia="ar-SA"/>
        </w:rPr>
      </w:pPr>
    </w:p>
    <w:p w14:paraId="13D1A32C" w14:textId="55C13ACE" w:rsidR="001E24DA" w:rsidRPr="000168C5" w:rsidRDefault="000168C5" w:rsidP="00FE50D0">
      <w:pPr>
        <w:pStyle w:val="Odstavecseseznamem"/>
        <w:numPr>
          <w:ilvl w:val="6"/>
          <w:numId w:val="44"/>
        </w:numPr>
        <w:ind w:left="567" w:hanging="567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0168C5">
        <w:rPr>
          <w:rFonts w:ascii="Arial" w:hAnsi="Arial" w:cs="Arial"/>
          <w:kern w:val="1"/>
          <w:sz w:val="22"/>
          <w:szCs w:val="22"/>
          <w:lang w:eastAsia="ar-SA"/>
        </w:rPr>
        <w:t xml:space="preserve">Smluvní pokuty nezahrnují náhradu škody, tj. smluvní strany vylučují použití </w:t>
      </w:r>
      <w:proofErr w:type="spellStart"/>
      <w:r w:rsidRPr="000168C5">
        <w:rPr>
          <w:rFonts w:ascii="Arial" w:hAnsi="Arial" w:cs="Arial"/>
          <w:kern w:val="1"/>
          <w:sz w:val="22"/>
          <w:szCs w:val="22"/>
          <w:lang w:eastAsia="ar-SA"/>
        </w:rPr>
        <w:t>ust</w:t>
      </w:r>
      <w:proofErr w:type="spellEnd"/>
      <w:r w:rsidRPr="000168C5">
        <w:rPr>
          <w:rFonts w:ascii="Arial" w:hAnsi="Arial" w:cs="Arial"/>
          <w:kern w:val="1"/>
          <w:sz w:val="22"/>
          <w:szCs w:val="22"/>
          <w:lang w:eastAsia="ar-SA"/>
        </w:rPr>
        <w:t>. § 2050 občanského zákoníku.</w:t>
      </w:r>
    </w:p>
    <w:p w14:paraId="12C5C322" w14:textId="77777777" w:rsidR="008978BD" w:rsidRDefault="008978BD" w:rsidP="00FE50D0">
      <w:pPr>
        <w:spacing w:after="0" w:line="240" w:lineRule="auto"/>
        <w:jc w:val="both"/>
        <w:rPr>
          <w:rFonts w:ascii="Arial" w:eastAsia="Times New Roman" w:hAnsi="Arial" w:cs="Arial"/>
          <w:i/>
          <w:lang w:eastAsia="cs-CZ"/>
        </w:rPr>
      </w:pPr>
    </w:p>
    <w:p w14:paraId="30CBF54D" w14:textId="39275563" w:rsidR="00EC120F" w:rsidRPr="00BF1C9E" w:rsidRDefault="00EC120F" w:rsidP="00FE50D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bookmarkStart w:id="11" w:name="_Hlk64985048"/>
      <w:r w:rsidRPr="00BF1C9E">
        <w:rPr>
          <w:rFonts w:ascii="Arial" w:eastAsia="Times New Roman" w:hAnsi="Arial" w:cs="Arial"/>
          <w:b/>
          <w:bCs/>
          <w:iCs/>
          <w:lang w:eastAsia="cs-CZ"/>
        </w:rPr>
        <w:t xml:space="preserve">Článek </w:t>
      </w:r>
      <w:r w:rsidR="00E6299F">
        <w:rPr>
          <w:rFonts w:ascii="Arial" w:eastAsia="Times New Roman" w:hAnsi="Arial" w:cs="Arial"/>
          <w:b/>
          <w:bCs/>
          <w:iCs/>
          <w:lang w:eastAsia="cs-CZ"/>
        </w:rPr>
        <w:t>I</w:t>
      </w:r>
      <w:r w:rsidR="00343B93">
        <w:rPr>
          <w:rFonts w:ascii="Arial" w:eastAsia="Times New Roman" w:hAnsi="Arial" w:cs="Arial"/>
          <w:b/>
          <w:bCs/>
          <w:iCs/>
          <w:lang w:eastAsia="cs-CZ"/>
        </w:rPr>
        <w:t>X</w:t>
      </w:r>
    </w:p>
    <w:p w14:paraId="1B8E5561" w14:textId="0E145668" w:rsidR="00EC120F" w:rsidRDefault="00EC120F" w:rsidP="00FE50D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r>
        <w:rPr>
          <w:rFonts w:ascii="Arial" w:eastAsia="Times New Roman" w:hAnsi="Arial" w:cs="Arial"/>
          <w:b/>
          <w:bCs/>
          <w:iCs/>
          <w:lang w:eastAsia="cs-CZ"/>
        </w:rPr>
        <w:t xml:space="preserve">Trvání </w:t>
      </w:r>
      <w:r w:rsidR="00DD1FFD">
        <w:rPr>
          <w:rFonts w:ascii="Arial" w:eastAsia="Times New Roman" w:hAnsi="Arial" w:cs="Arial"/>
          <w:b/>
          <w:bCs/>
          <w:iCs/>
          <w:lang w:eastAsia="cs-CZ"/>
        </w:rPr>
        <w:t>dohody</w:t>
      </w:r>
    </w:p>
    <w:bookmarkEnd w:id="11"/>
    <w:p w14:paraId="42830E6E" w14:textId="77777777" w:rsidR="003E59D5" w:rsidRPr="008D59A6" w:rsidRDefault="003E59D5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1F18D0D3" w14:textId="22290429" w:rsidR="002A523C" w:rsidRDefault="003E59D5" w:rsidP="00FE50D0">
      <w:pPr>
        <w:pStyle w:val="Odstavecseseznamem"/>
        <w:numPr>
          <w:ilvl w:val="6"/>
          <w:numId w:val="42"/>
        </w:numPr>
        <w:tabs>
          <w:tab w:val="clear" w:pos="2520"/>
          <w:tab w:val="num" w:pos="567"/>
        </w:tabs>
        <w:ind w:left="567" w:hanging="567"/>
        <w:jc w:val="both"/>
        <w:rPr>
          <w:rFonts w:ascii="Arial" w:hAnsi="Arial" w:cs="Arial"/>
          <w:iCs/>
          <w:sz w:val="22"/>
          <w:szCs w:val="22"/>
        </w:rPr>
      </w:pPr>
      <w:r w:rsidRPr="008D59A6">
        <w:rPr>
          <w:rFonts w:ascii="Arial" w:hAnsi="Arial" w:cs="Arial"/>
          <w:iCs/>
          <w:sz w:val="22"/>
          <w:szCs w:val="22"/>
        </w:rPr>
        <w:t xml:space="preserve">Tato </w:t>
      </w:r>
      <w:r w:rsidR="005169FE">
        <w:rPr>
          <w:rFonts w:ascii="Arial" w:hAnsi="Arial" w:cs="Arial"/>
          <w:iCs/>
          <w:sz w:val="22"/>
          <w:szCs w:val="22"/>
        </w:rPr>
        <w:t>dohoda</w:t>
      </w:r>
      <w:r w:rsidRPr="008D59A6">
        <w:rPr>
          <w:rFonts w:ascii="Arial" w:hAnsi="Arial" w:cs="Arial"/>
          <w:iCs/>
          <w:sz w:val="22"/>
          <w:szCs w:val="22"/>
        </w:rPr>
        <w:t xml:space="preserve"> nabývá platnosti dnem jejího podpisu </w:t>
      </w:r>
      <w:r w:rsidR="005169FE">
        <w:rPr>
          <w:rFonts w:ascii="Arial" w:hAnsi="Arial" w:cs="Arial"/>
          <w:iCs/>
          <w:sz w:val="22"/>
          <w:szCs w:val="22"/>
        </w:rPr>
        <w:t>zástupcem posledního účastníka,</w:t>
      </w:r>
      <w:r w:rsidRPr="008D59A6">
        <w:rPr>
          <w:rFonts w:ascii="Arial" w:hAnsi="Arial" w:cs="Arial"/>
          <w:iCs/>
          <w:sz w:val="22"/>
          <w:szCs w:val="22"/>
        </w:rPr>
        <w:t xml:space="preserve"> účinnosti pak jejím zveřejněním</w:t>
      </w:r>
      <w:r w:rsidR="00511884" w:rsidRPr="008D59A6">
        <w:rPr>
          <w:rFonts w:ascii="Arial" w:hAnsi="Arial" w:cs="Arial"/>
          <w:iCs/>
          <w:sz w:val="22"/>
          <w:szCs w:val="22"/>
        </w:rPr>
        <w:t xml:space="preserve"> v registru smluv</w:t>
      </w:r>
      <w:r w:rsidRPr="008D59A6">
        <w:rPr>
          <w:rFonts w:ascii="Arial" w:hAnsi="Arial" w:cs="Arial"/>
          <w:iCs/>
          <w:sz w:val="22"/>
          <w:szCs w:val="22"/>
        </w:rPr>
        <w:t xml:space="preserve"> </w:t>
      </w:r>
      <w:r w:rsidR="00511884" w:rsidRPr="008D59A6">
        <w:rPr>
          <w:rFonts w:ascii="Arial" w:hAnsi="Arial" w:cs="Arial"/>
          <w:iCs/>
          <w:sz w:val="22"/>
          <w:szCs w:val="22"/>
        </w:rPr>
        <w:t>dle obecně závazných předpisů.</w:t>
      </w:r>
    </w:p>
    <w:p w14:paraId="21F6F687" w14:textId="77777777" w:rsidR="008D59A6" w:rsidRPr="008D59A6" w:rsidRDefault="008D59A6" w:rsidP="00FE50D0">
      <w:pPr>
        <w:pStyle w:val="Odstavecseseznamem"/>
        <w:ind w:left="567" w:hanging="677"/>
        <w:jc w:val="both"/>
        <w:rPr>
          <w:rFonts w:ascii="Arial" w:hAnsi="Arial" w:cs="Arial"/>
          <w:iCs/>
          <w:sz w:val="22"/>
          <w:szCs w:val="22"/>
        </w:rPr>
      </w:pPr>
    </w:p>
    <w:p w14:paraId="6462FFCB" w14:textId="48D0ED29" w:rsidR="008D59A6" w:rsidRDefault="002A523C" w:rsidP="00FE50D0">
      <w:pPr>
        <w:pStyle w:val="Odstavecseseznamem"/>
        <w:numPr>
          <w:ilvl w:val="6"/>
          <w:numId w:val="42"/>
        </w:numPr>
        <w:ind w:left="567" w:hanging="567"/>
        <w:jc w:val="both"/>
        <w:rPr>
          <w:rFonts w:ascii="Arial" w:hAnsi="Arial" w:cs="Arial"/>
          <w:iCs/>
          <w:sz w:val="22"/>
          <w:szCs w:val="22"/>
        </w:rPr>
      </w:pPr>
      <w:r w:rsidRPr="008D59A6">
        <w:rPr>
          <w:rFonts w:ascii="Arial" w:hAnsi="Arial" w:cs="Arial"/>
          <w:iCs/>
          <w:sz w:val="22"/>
          <w:szCs w:val="22"/>
        </w:rPr>
        <w:t xml:space="preserve">Tato </w:t>
      </w:r>
      <w:r w:rsidR="005169FE">
        <w:rPr>
          <w:rFonts w:ascii="Arial" w:hAnsi="Arial" w:cs="Arial"/>
          <w:iCs/>
          <w:sz w:val="22"/>
          <w:szCs w:val="22"/>
        </w:rPr>
        <w:t>dohoda</w:t>
      </w:r>
      <w:r w:rsidRPr="008D59A6">
        <w:rPr>
          <w:rFonts w:ascii="Arial" w:hAnsi="Arial" w:cs="Arial"/>
          <w:iCs/>
          <w:sz w:val="22"/>
          <w:szCs w:val="22"/>
        </w:rPr>
        <w:t xml:space="preserve"> se uzavírá na dobu </w:t>
      </w:r>
      <w:r w:rsidR="00DF3A4F" w:rsidRPr="008D59A6">
        <w:rPr>
          <w:rFonts w:ascii="Arial" w:hAnsi="Arial" w:cs="Arial"/>
          <w:iCs/>
          <w:sz w:val="22"/>
          <w:szCs w:val="22"/>
        </w:rPr>
        <w:t xml:space="preserve">určitou, a to do konce 24. kalendářního měsíce následujícího po </w:t>
      </w:r>
      <w:r w:rsidR="00AB75DF">
        <w:rPr>
          <w:rFonts w:ascii="Arial" w:hAnsi="Arial" w:cs="Arial"/>
          <w:iCs/>
          <w:sz w:val="22"/>
          <w:szCs w:val="22"/>
        </w:rPr>
        <w:t xml:space="preserve">dni </w:t>
      </w:r>
      <w:r w:rsidR="00DF3A4F" w:rsidRPr="008D59A6">
        <w:rPr>
          <w:rFonts w:ascii="Arial" w:hAnsi="Arial" w:cs="Arial"/>
          <w:iCs/>
          <w:sz w:val="22"/>
          <w:szCs w:val="22"/>
        </w:rPr>
        <w:t>nabytí její účinnosti.</w:t>
      </w:r>
      <w:r w:rsidR="00511884" w:rsidRPr="008D59A6">
        <w:rPr>
          <w:rFonts w:ascii="Arial" w:hAnsi="Arial" w:cs="Arial"/>
          <w:iCs/>
          <w:sz w:val="22"/>
          <w:szCs w:val="22"/>
        </w:rPr>
        <w:t xml:space="preserve"> </w:t>
      </w:r>
    </w:p>
    <w:p w14:paraId="7118FA44" w14:textId="77777777" w:rsidR="008D59A6" w:rsidRPr="008D59A6" w:rsidRDefault="008D59A6" w:rsidP="00FE50D0">
      <w:pPr>
        <w:spacing w:after="0" w:line="240" w:lineRule="auto"/>
        <w:ind w:left="567" w:hanging="567"/>
        <w:jc w:val="both"/>
        <w:rPr>
          <w:rFonts w:ascii="Arial" w:hAnsi="Arial" w:cs="Arial"/>
          <w:iCs/>
        </w:rPr>
      </w:pPr>
    </w:p>
    <w:p w14:paraId="61B9EA34" w14:textId="6971A596" w:rsidR="008D59A6" w:rsidRPr="008D59A6" w:rsidRDefault="000B77C7" w:rsidP="00FE50D0">
      <w:pPr>
        <w:pStyle w:val="Odstavecseseznamem"/>
        <w:numPr>
          <w:ilvl w:val="6"/>
          <w:numId w:val="42"/>
        </w:numPr>
        <w:ind w:left="567" w:hanging="567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Odesílatel </w:t>
      </w:r>
      <w:r w:rsidR="008D59A6" w:rsidRPr="008D59A6">
        <w:rPr>
          <w:rFonts w:ascii="Arial" w:hAnsi="Arial" w:cs="Arial"/>
          <w:iCs/>
          <w:sz w:val="22"/>
          <w:szCs w:val="22"/>
        </w:rPr>
        <w:t xml:space="preserve">je oprávněn ukončit tuto </w:t>
      </w:r>
      <w:r w:rsidR="005169FE">
        <w:rPr>
          <w:rFonts w:ascii="Arial" w:hAnsi="Arial" w:cs="Arial"/>
          <w:iCs/>
          <w:sz w:val="22"/>
          <w:szCs w:val="22"/>
        </w:rPr>
        <w:t>dohodu</w:t>
      </w:r>
      <w:r w:rsidR="008D59A6" w:rsidRPr="008D59A6">
        <w:rPr>
          <w:rFonts w:ascii="Arial" w:hAnsi="Arial" w:cs="Arial"/>
          <w:iCs/>
          <w:sz w:val="22"/>
          <w:szCs w:val="22"/>
        </w:rPr>
        <w:t xml:space="preserve"> kdykoliv</w:t>
      </w:r>
      <w:r w:rsidR="005169FE">
        <w:rPr>
          <w:rFonts w:ascii="Arial" w:hAnsi="Arial" w:cs="Arial"/>
          <w:iCs/>
          <w:sz w:val="22"/>
          <w:szCs w:val="22"/>
        </w:rPr>
        <w:t xml:space="preserve"> výpovědí</w:t>
      </w:r>
      <w:r w:rsidR="008D59A6" w:rsidRPr="008D59A6">
        <w:rPr>
          <w:rFonts w:ascii="Arial" w:hAnsi="Arial" w:cs="Arial"/>
          <w:iCs/>
          <w:sz w:val="22"/>
          <w:szCs w:val="22"/>
        </w:rPr>
        <w:t xml:space="preserve">, a to i bez uvedení důvodu. Výpovědní lhůta je v takovém případě šest (6) měsíců, a začne plynout prvním dnem kalendářního měsíce následujícího po doručení výpovědi všem </w:t>
      </w:r>
      <w:r w:rsidR="00AB75DF">
        <w:rPr>
          <w:rFonts w:ascii="Arial" w:hAnsi="Arial" w:cs="Arial"/>
          <w:iCs/>
          <w:sz w:val="22"/>
          <w:szCs w:val="22"/>
        </w:rPr>
        <w:t>Dopravcům</w:t>
      </w:r>
      <w:r w:rsidR="008D59A6" w:rsidRPr="008D59A6">
        <w:rPr>
          <w:rFonts w:ascii="Arial" w:hAnsi="Arial" w:cs="Arial"/>
          <w:iCs/>
          <w:sz w:val="22"/>
          <w:szCs w:val="22"/>
        </w:rPr>
        <w:t>.</w:t>
      </w:r>
    </w:p>
    <w:p w14:paraId="16C09DB3" w14:textId="766EA587" w:rsidR="00EC120F" w:rsidRDefault="00EC120F" w:rsidP="00FE50D0">
      <w:pPr>
        <w:spacing w:after="0" w:line="240" w:lineRule="auto"/>
        <w:ind w:left="567" w:hanging="567"/>
        <w:jc w:val="center"/>
        <w:rPr>
          <w:rFonts w:ascii="Arial" w:eastAsia="Times New Roman" w:hAnsi="Arial" w:cs="Arial"/>
          <w:b/>
          <w:bCs/>
          <w:iCs/>
          <w:lang w:eastAsia="cs-CZ"/>
        </w:rPr>
      </w:pPr>
    </w:p>
    <w:p w14:paraId="0A735493" w14:textId="5C45DD60" w:rsidR="0085066D" w:rsidRDefault="0085066D" w:rsidP="00FE50D0">
      <w:pPr>
        <w:spacing w:after="0" w:line="240" w:lineRule="auto"/>
        <w:rPr>
          <w:rFonts w:ascii="Arial" w:eastAsia="Times New Roman" w:hAnsi="Arial" w:cs="Arial"/>
          <w:b/>
          <w:bCs/>
          <w:iCs/>
          <w:lang w:eastAsia="cs-CZ"/>
        </w:rPr>
      </w:pPr>
    </w:p>
    <w:p w14:paraId="7F4A863C" w14:textId="690CAE3F" w:rsidR="00C41907" w:rsidRDefault="00C41907" w:rsidP="00FE50D0">
      <w:pPr>
        <w:spacing w:after="0" w:line="240" w:lineRule="auto"/>
        <w:rPr>
          <w:rFonts w:ascii="Arial" w:eastAsia="Times New Roman" w:hAnsi="Arial" w:cs="Arial"/>
          <w:b/>
          <w:bCs/>
          <w:iCs/>
          <w:lang w:eastAsia="cs-CZ"/>
        </w:rPr>
      </w:pPr>
    </w:p>
    <w:p w14:paraId="268589DE" w14:textId="6C06E176" w:rsidR="00C41907" w:rsidRDefault="00C41907" w:rsidP="00FE50D0">
      <w:pPr>
        <w:spacing w:after="0" w:line="240" w:lineRule="auto"/>
        <w:rPr>
          <w:rFonts w:ascii="Arial" w:eastAsia="Times New Roman" w:hAnsi="Arial" w:cs="Arial"/>
          <w:b/>
          <w:bCs/>
          <w:iCs/>
          <w:lang w:eastAsia="cs-CZ"/>
        </w:rPr>
      </w:pPr>
    </w:p>
    <w:p w14:paraId="5F046792" w14:textId="77777777" w:rsidR="00C41907" w:rsidRDefault="00C41907" w:rsidP="00FE50D0">
      <w:pPr>
        <w:spacing w:after="0" w:line="240" w:lineRule="auto"/>
        <w:rPr>
          <w:rFonts w:ascii="Arial" w:eastAsia="Times New Roman" w:hAnsi="Arial" w:cs="Arial"/>
          <w:b/>
          <w:bCs/>
          <w:iCs/>
          <w:lang w:eastAsia="cs-CZ"/>
        </w:rPr>
      </w:pPr>
    </w:p>
    <w:p w14:paraId="31ABB480" w14:textId="4CB48201" w:rsidR="00EC120F" w:rsidRPr="00BF1C9E" w:rsidRDefault="00EC120F" w:rsidP="00FE50D0">
      <w:pPr>
        <w:spacing w:after="0" w:line="240" w:lineRule="auto"/>
        <w:ind w:left="567" w:hanging="567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r w:rsidRPr="00BF1C9E">
        <w:rPr>
          <w:rFonts w:ascii="Arial" w:eastAsia="Times New Roman" w:hAnsi="Arial" w:cs="Arial"/>
          <w:b/>
          <w:bCs/>
          <w:iCs/>
          <w:lang w:eastAsia="cs-CZ"/>
        </w:rPr>
        <w:t xml:space="preserve">Článek </w:t>
      </w:r>
      <w:r w:rsidR="00343B93">
        <w:rPr>
          <w:rFonts w:ascii="Arial" w:eastAsia="Times New Roman" w:hAnsi="Arial" w:cs="Arial"/>
          <w:b/>
          <w:bCs/>
          <w:iCs/>
          <w:lang w:eastAsia="cs-CZ"/>
        </w:rPr>
        <w:t>X</w:t>
      </w:r>
    </w:p>
    <w:p w14:paraId="233861ED" w14:textId="74755C9D" w:rsidR="00EC120F" w:rsidRPr="00BF1C9E" w:rsidRDefault="00EC120F" w:rsidP="00FE50D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r>
        <w:rPr>
          <w:rFonts w:ascii="Arial" w:eastAsia="Times New Roman" w:hAnsi="Arial" w:cs="Arial"/>
          <w:b/>
          <w:bCs/>
          <w:iCs/>
          <w:lang w:eastAsia="cs-CZ"/>
        </w:rPr>
        <w:t xml:space="preserve">Závěrečná ustanovení </w:t>
      </w:r>
    </w:p>
    <w:p w14:paraId="752F6636" w14:textId="77777777" w:rsidR="00511884" w:rsidRPr="003E59D5" w:rsidRDefault="00511884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2366B852" w14:textId="4DD79D0C" w:rsidR="00EC120F" w:rsidRPr="005169FE" w:rsidRDefault="00EC120F" w:rsidP="00FE50D0">
      <w:pPr>
        <w:numPr>
          <w:ilvl w:val="1"/>
          <w:numId w:val="30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5169FE">
        <w:rPr>
          <w:rFonts w:ascii="Arial" w:eastAsia="Times New Roman" w:hAnsi="Arial" w:cs="Arial"/>
          <w:iCs/>
          <w:kern w:val="1"/>
          <w:lang w:eastAsia="ar-SA"/>
        </w:rPr>
        <w:t xml:space="preserve">Tuto </w:t>
      </w:r>
      <w:r w:rsidR="00D15BB9" w:rsidRPr="005169FE">
        <w:rPr>
          <w:rFonts w:ascii="Arial" w:eastAsia="Times New Roman" w:hAnsi="Arial" w:cs="Arial"/>
          <w:iCs/>
          <w:kern w:val="1"/>
          <w:lang w:eastAsia="ar-SA"/>
        </w:rPr>
        <w:t xml:space="preserve">dohodu </w:t>
      </w:r>
      <w:r w:rsidRPr="005169FE">
        <w:rPr>
          <w:rFonts w:ascii="Arial" w:eastAsia="Times New Roman" w:hAnsi="Arial" w:cs="Arial"/>
          <w:iCs/>
          <w:kern w:val="1"/>
          <w:lang w:eastAsia="ar-SA"/>
        </w:rPr>
        <w:t xml:space="preserve">lze měnit nebo doplnit jen po vzájemné dohodě </w:t>
      </w:r>
      <w:r w:rsidR="004835BC" w:rsidRPr="005169FE">
        <w:rPr>
          <w:rFonts w:ascii="Arial" w:eastAsia="Times New Roman" w:hAnsi="Arial" w:cs="Arial"/>
          <w:iCs/>
          <w:kern w:val="1"/>
          <w:lang w:eastAsia="ar-SA"/>
        </w:rPr>
        <w:t xml:space="preserve">všech </w:t>
      </w:r>
      <w:r w:rsidR="00D15BB9" w:rsidRPr="005169FE">
        <w:rPr>
          <w:rFonts w:ascii="Arial" w:eastAsia="Times New Roman" w:hAnsi="Arial" w:cs="Arial"/>
          <w:iCs/>
          <w:kern w:val="1"/>
          <w:lang w:eastAsia="ar-SA"/>
        </w:rPr>
        <w:t>účastníků</w:t>
      </w:r>
      <w:r w:rsidRPr="005169FE">
        <w:rPr>
          <w:rFonts w:ascii="Arial" w:eastAsia="Times New Roman" w:hAnsi="Arial" w:cs="Arial"/>
          <w:iCs/>
          <w:kern w:val="1"/>
          <w:lang w:eastAsia="ar-SA"/>
        </w:rPr>
        <w:t>, a to formou písemných dodatků</w:t>
      </w:r>
      <w:r w:rsidR="004835BC" w:rsidRPr="005169FE">
        <w:rPr>
          <w:rFonts w:ascii="Arial" w:eastAsia="Times New Roman" w:hAnsi="Arial" w:cs="Arial"/>
          <w:iCs/>
          <w:kern w:val="1"/>
          <w:lang w:eastAsia="ar-SA"/>
        </w:rPr>
        <w:t xml:space="preserve"> opatřených buďto podpisy oprávněných zástupců všech </w:t>
      </w:r>
      <w:r w:rsidR="00D15BB9" w:rsidRPr="005169FE">
        <w:rPr>
          <w:rFonts w:ascii="Arial" w:eastAsia="Times New Roman" w:hAnsi="Arial" w:cs="Arial"/>
          <w:iCs/>
          <w:kern w:val="1"/>
          <w:lang w:eastAsia="ar-SA"/>
        </w:rPr>
        <w:t>účastníků</w:t>
      </w:r>
      <w:r w:rsidR="004835BC" w:rsidRPr="005169FE">
        <w:rPr>
          <w:rFonts w:ascii="Arial" w:eastAsia="Times New Roman" w:hAnsi="Arial" w:cs="Arial"/>
          <w:iCs/>
          <w:kern w:val="1"/>
          <w:lang w:eastAsia="ar-SA"/>
        </w:rPr>
        <w:t xml:space="preserve"> na téže listině, nebo opatřených zaručenými elektronickými podpisy oprávněných zástupců všech </w:t>
      </w:r>
      <w:r w:rsidR="00D15BB9" w:rsidRPr="005169FE">
        <w:rPr>
          <w:rFonts w:ascii="Arial" w:eastAsia="Times New Roman" w:hAnsi="Arial" w:cs="Arial"/>
          <w:iCs/>
          <w:kern w:val="1"/>
          <w:lang w:eastAsia="ar-SA"/>
        </w:rPr>
        <w:t>účastníků</w:t>
      </w:r>
      <w:r w:rsidR="004835BC" w:rsidRPr="005169FE">
        <w:rPr>
          <w:rFonts w:ascii="Arial" w:eastAsia="Times New Roman" w:hAnsi="Arial" w:cs="Arial"/>
          <w:iCs/>
          <w:kern w:val="1"/>
          <w:lang w:eastAsia="ar-SA"/>
        </w:rPr>
        <w:t xml:space="preserve"> na témže </w:t>
      </w:r>
      <w:r w:rsidR="00D15BB9" w:rsidRPr="005169FE">
        <w:rPr>
          <w:rFonts w:ascii="Arial" w:eastAsia="Times New Roman" w:hAnsi="Arial" w:cs="Arial"/>
          <w:iCs/>
          <w:kern w:val="1"/>
          <w:lang w:eastAsia="ar-SA"/>
        </w:rPr>
        <w:t>elektronickém dokumentu.</w:t>
      </w:r>
      <w:r w:rsidRPr="005169FE">
        <w:rPr>
          <w:rFonts w:ascii="Arial" w:eastAsia="Times New Roman" w:hAnsi="Arial" w:cs="Arial"/>
          <w:iCs/>
          <w:kern w:val="1"/>
          <w:lang w:eastAsia="ar-SA"/>
        </w:rPr>
        <w:t xml:space="preserve"> </w:t>
      </w:r>
    </w:p>
    <w:p w14:paraId="0F7F82D6" w14:textId="77777777" w:rsidR="00614E41" w:rsidRPr="002A523C" w:rsidRDefault="00614E41" w:rsidP="00FE50D0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lang w:eastAsia="cs-CZ"/>
        </w:rPr>
      </w:pPr>
    </w:p>
    <w:p w14:paraId="5453455B" w14:textId="484ED016" w:rsidR="002A523C" w:rsidRPr="005169FE" w:rsidRDefault="002A523C" w:rsidP="00FE50D0">
      <w:pPr>
        <w:numPr>
          <w:ilvl w:val="1"/>
          <w:numId w:val="30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2A523C">
        <w:rPr>
          <w:rFonts w:ascii="Arial" w:eastAsia="Times New Roman" w:hAnsi="Arial" w:cs="Arial"/>
          <w:iCs/>
          <w:kern w:val="1"/>
          <w:lang w:eastAsia="ar-SA"/>
        </w:rPr>
        <w:t xml:space="preserve">Přílohy a dodatky tvoří nedílnou součást této </w:t>
      </w:r>
      <w:r w:rsidR="00D15BB9">
        <w:rPr>
          <w:rFonts w:ascii="Arial" w:eastAsia="Times New Roman" w:hAnsi="Arial" w:cs="Arial"/>
          <w:iCs/>
          <w:kern w:val="1"/>
          <w:lang w:eastAsia="ar-SA"/>
        </w:rPr>
        <w:t>dohody.</w:t>
      </w:r>
    </w:p>
    <w:p w14:paraId="1291CA84" w14:textId="77777777" w:rsidR="005169FE" w:rsidRPr="002A523C" w:rsidRDefault="005169FE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7F7AD48B" w14:textId="5C4312B7" w:rsidR="00EC120F" w:rsidRPr="005169FE" w:rsidRDefault="00EC120F" w:rsidP="00FE50D0">
      <w:pPr>
        <w:numPr>
          <w:ilvl w:val="1"/>
          <w:numId w:val="30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5169FE">
        <w:rPr>
          <w:rFonts w:ascii="Arial" w:eastAsia="Times New Roman" w:hAnsi="Arial" w:cs="Arial"/>
          <w:iCs/>
          <w:kern w:val="1"/>
          <w:lang w:eastAsia="ar-SA"/>
        </w:rPr>
        <w:t xml:space="preserve">Tato </w:t>
      </w:r>
      <w:r w:rsidR="00D15BB9" w:rsidRPr="005169FE">
        <w:rPr>
          <w:rFonts w:ascii="Arial" w:eastAsia="Times New Roman" w:hAnsi="Arial" w:cs="Arial"/>
          <w:iCs/>
          <w:kern w:val="1"/>
          <w:lang w:eastAsia="ar-SA"/>
        </w:rPr>
        <w:t>dohoda</w:t>
      </w:r>
      <w:r w:rsidRPr="005169FE">
        <w:rPr>
          <w:rFonts w:ascii="Arial" w:eastAsia="Times New Roman" w:hAnsi="Arial" w:cs="Arial"/>
          <w:iCs/>
          <w:kern w:val="1"/>
          <w:lang w:eastAsia="ar-SA"/>
        </w:rPr>
        <w:t xml:space="preserve"> byla vyhotovena ve </w:t>
      </w:r>
      <w:r w:rsidR="00511884" w:rsidRPr="005169FE">
        <w:rPr>
          <w:rFonts w:ascii="Arial" w:eastAsia="Times New Roman" w:hAnsi="Arial" w:cs="Arial"/>
          <w:iCs/>
          <w:kern w:val="1"/>
          <w:highlight w:val="yellow"/>
          <w:lang w:eastAsia="ar-SA"/>
        </w:rPr>
        <w:t>…….(..)</w:t>
      </w:r>
      <w:r w:rsidRPr="005169FE">
        <w:rPr>
          <w:rFonts w:ascii="Arial" w:eastAsia="Times New Roman" w:hAnsi="Arial" w:cs="Arial"/>
          <w:iCs/>
          <w:kern w:val="1"/>
          <w:lang w:eastAsia="ar-SA"/>
        </w:rPr>
        <w:t xml:space="preserve"> </w:t>
      </w:r>
      <w:r w:rsidR="00D15BB9" w:rsidRPr="005169FE">
        <w:rPr>
          <w:rFonts w:ascii="Arial" w:eastAsia="Times New Roman" w:hAnsi="Arial" w:cs="Arial"/>
          <w:iCs/>
          <w:kern w:val="1"/>
          <w:lang w:eastAsia="ar-SA"/>
        </w:rPr>
        <w:t>stejnopisech</w:t>
      </w:r>
      <w:r w:rsidRPr="005169FE">
        <w:rPr>
          <w:rFonts w:ascii="Arial" w:eastAsia="Times New Roman" w:hAnsi="Arial" w:cs="Arial"/>
          <w:iCs/>
          <w:kern w:val="1"/>
          <w:lang w:eastAsia="ar-SA"/>
        </w:rPr>
        <w:t>,</w:t>
      </w:r>
      <w:r w:rsidR="00D15BB9" w:rsidRPr="005169FE">
        <w:rPr>
          <w:rFonts w:ascii="Arial" w:eastAsia="Times New Roman" w:hAnsi="Arial" w:cs="Arial"/>
          <w:iCs/>
          <w:kern w:val="1"/>
          <w:lang w:eastAsia="ar-SA"/>
        </w:rPr>
        <w:t xml:space="preserve"> z nichž</w:t>
      </w:r>
      <w:r w:rsidRPr="005169FE">
        <w:rPr>
          <w:rFonts w:ascii="Arial" w:eastAsia="Times New Roman" w:hAnsi="Arial" w:cs="Arial"/>
          <w:iCs/>
          <w:kern w:val="1"/>
          <w:lang w:eastAsia="ar-SA"/>
        </w:rPr>
        <w:t xml:space="preserve"> každ</w:t>
      </w:r>
      <w:r w:rsidR="00D15BB9" w:rsidRPr="005169FE">
        <w:rPr>
          <w:rFonts w:ascii="Arial" w:eastAsia="Times New Roman" w:hAnsi="Arial" w:cs="Arial"/>
          <w:iCs/>
          <w:kern w:val="1"/>
          <w:lang w:eastAsia="ar-SA"/>
        </w:rPr>
        <w:t xml:space="preserve">ý účastník </w:t>
      </w:r>
      <w:r w:rsidRPr="005169FE">
        <w:rPr>
          <w:rFonts w:ascii="Arial" w:eastAsia="Times New Roman" w:hAnsi="Arial" w:cs="Arial"/>
          <w:iCs/>
          <w:kern w:val="1"/>
          <w:lang w:eastAsia="ar-SA"/>
        </w:rPr>
        <w:t xml:space="preserve">obdrží po </w:t>
      </w:r>
      <w:r w:rsidR="00511884" w:rsidRPr="005169FE">
        <w:rPr>
          <w:rFonts w:ascii="Arial" w:eastAsia="Times New Roman" w:hAnsi="Arial" w:cs="Arial"/>
          <w:iCs/>
          <w:kern w:val="1"/>
          <w:lang w:eastAsia="ar-SA"/>
        </w:rPr>
        <w:t>jednom (1)</w:t>
      </w:r>
      <w:r w:rsidRPr="005169FE">
        <w:rPr>
          <w:rFonts w:ascii="Arial" w:eastAsia="Times New Roman" w:hAnsi="Arial" w:cs="Arial"/>
          <w:iCs/>
          <w:kern w:val="1"/>
          <w:lang w:eastAsia="ar-SA"/>
        </w:rPr>
        <w:t>.</w:t>
      </w:r>
    </w:p>
    <w:p w14:paraId="20D22706" w14:textId="77777777" w:rsidR="002A523C" w:rsidRDefault="002A523C" w:rsidP="002A523C">
      <w:pPr>
        <w:suppressAutoHyphens/>
        <w:spacing w:after="80" w:line="240" w:lineRule="auto"/>
        <w:ind w:left="426"/>
        <w:jc w:val="both"/>
        <w:rPr>
          <w:rFonts w:ascii="Arial" w:eastAsia="Times New Roman" w:hAnsi="Arial" w:cs="Arial"/>
          <w:kern w:val="1"/>
          <w:szCs w:val="20"/>
          <w:lang w:eastAsia="ar-SA"/>
        </w:rPr>
      </w:pPr>
    </w:p>
    <w:p w14:paraId="7889D359" w14:textId="77777777" w:rsidR="002A523C" w:rsidRDefault="002A523C" w:rsidP="002A523C">
      <w:pPr>
        <w:suppressAutoHyphens/>
        <w:spacing w:after="80" w:line="240" w:lineRule="auto"/>
        <w:ind w:left="426"/>
        <w:jc w:val="both"/>
        <w:rPr>
          <w:rFonts w:ascii="Arial" w:eastAsia="Times New Roman" w:hAnsi="Arial" w:cs="Arial"/>
          <w:kern w:val="1"/>
          <w:szCs w:val="20"/>
          <w:lang w:eastAsia="ar-SA"/>
        </w:rPr>
      </w:pPr>
    </w:p>
    <w:p w14:paraId="2638D002" w14:textId="4C9DDFA3" w:rsidR="00EC120F" w:rsidRPr="002A523C" w:rsidRDefault="002A523C" w:rsidP="002A523C">
      <w:pPr>
        <w:suppressAutoHyphens/>
        <w:spacing w:after="80" w:line="240" w:lineRule="auto"/>
        <w:jc w:val="both"/>
        <w:rPr>
          <w:rFonts w:ascii="Arial" w:eastAsia="Times New Roman" w:hAnsi="Arial" w:cs="Arial"/>
          <w:b/>
          <w:bCs/>
          <w:kern w:val="1"/>
          <w:szCs w:val="20"/>
          <w:lang w:eastAsia="ar-SA"/>
        </w:rPr>
      </w:pPr>
      <w:r w:rsidRPr="002A523C">
        <w:rPr>
          <w:rFonts w:ascii="Arial" w:eastAsia="Times New Roman" w:hAnsi="Arial" w:cs="Arial"/>
          <w:b/>
          <w:bCs/>
          <w:kern w:val="1"/>
          <w:szCs w:val="20"/>
          <w:lang w:eastAsia="ar-SA"/>
        </w:rPr>
        <w:t>Seznam příloh:</w:t>
      </w:r>
    </w:p>
    <w:p w14:paraId="6C90ABC6" w14:textId="6887A0BB" w:rsidR="00EC120F" w:rsidRPr="003E59D5" w:rsidRDefault="002A523C" w:rsidP="002A523C">
      <w:pPr>
        <w:tabs>
          <w:tab w:val="num" w:pos="1560"/>
        </w:tabs>
        <w:suppressAutoHyphens/>
        <w:spacing w:after="120" w:line="240" w:lineRule="auto"/>
        <w:rPr>
          <w:rFonts w:ascii="Times New Roman" w:eastAsia="Times New Roman" w:hAnsi="Times New Roman" w:cs="Times New Roman"/>
          <w:kern w:val="1"/>
          <w:szCs w:val="20"/>
          <w:lang w:eastAsia="ar-SA"/>
        </w:rPr>
      </w:pPr>
      <w:r>
        <w:rPr>
          <w:rFonts w:ascii="Arial" w:eastAsia="Times New Roman" w:hAnsi="Arial" w:cs="Arial"/>
          <w:kern w:val="1"/>
          <w:szCs w:val="20"/>
          <w:lang w:eastAsia="ar-SA"/>
        </w:rPr>
        <w:t>P</w:t>
      </w:r>
      <w:r w:rsidR="00EC120F" w:rsidRPr="003E59D5">
        <w:rPr>
          <w:rFonts w:ascii="Arial" w:eastAsia="Times New Roman" w:hAnsi="Arial" w:cs="Arial"/>
          <w:kern w:val="1"/>
          <w:szCs w:val="20"/>
          <w:lang w:eastAsia="ar-SA"/>
        </w:rPr>
        <w:t>říloha č. 1 – Základní povinnosti osob vstupujících/vjíždějících do areálu VOP CZ, s. p.</w:t>
      </w:r>
    </w:p>
    <w:p w14:paraId="098B3490" w14:textId="3C6C2665" w:rsidR="00126C28" w:rsidRDefault="00126C28" w:rsidP="00993DA1">
      <w:pPr>
        <w:spacing w:after="0" w:line="240" w:lineRule="auto"/>
        <w:rPr>
          <w:rFonts w:ascii="Arial" w:eastAsia="Times New Roman" w:hAnsi="Arial" w:cs="Arial"/>
          <w:i/>
          <w:szCs w:val="20"/>
          <w:lang w:eastAsia="cs-CZ"/>
        </w:rPr>
      </w:pPr>
    </w:p>
    <w:p w14:paraId="12B3A7B2" w14:textId="77777777" w:rsidR="00126C28" w:rsidRPr="005A6095" w:rsidRDefault="00126C28" w:rsidP="00126C28">
      <w:pPr>
        <w:tabs>
          <w:tab w:val="left" w:pos="426"/>
        </w:tabs>
        <w:spacing w:after="80" w:line="240" w:lineRule="auto"/>
        <w:ind w:left="426"/>
        <w:jc w:val="both"/>
        <w:rPr>
          <w:rFonts w:ascii="Arial" w:eastAsia="Times New Roman" w:hAnsi="Arial" w:cs="Arial"/>
          <w:i/>
          <w:lang w:eastAsia="cs-CZ"/>
        </w:rPr>
      </w:pPr>
    </w:p>
    <w:p w14:paraId="11351841" w14:textId="202EDC80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5A6095">
        <w:rPr>
          <w:rFonts w:ascii="Arial" w:eastAsia="Times New Roman" w:hAnsi="Arial" w:cs="Arial"/>
          <w:snapToGrid w:val="0"/>
          <w:lang w:eastAsia="cs-CZ"/>
        </w:rPr>
        <w:t xml:space="preserve">Za </w:t>
      </w:r>
      <w:r w:rsidR="000E111B">
        <w:rPr>
          <w:rFonts w:ascii="Arial" w:eastAsia="Times New Roman" w:hAnsi="Arial" w:cs="Arial"/>
          <w:snapToGrid w:val="0"/>
          <w:lang w:eastAsia="cs-CZ"/>
        </w:rPr>
        <w:t>Odesílatele:</w:t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bookmarkStart w:id="12" w:name="_Hlk64365186"/>
      <w:r w:rsidRPr="005A6095">
        <w:rPr>
          <w:rFonts w:ascii="Arial" w:eastAsia="Times New Roman" w:hAnsi="Arial" w:cs="Arial"/>
          <w:snapToGrid w:val="0"/>
          <w:lang w:eastAsia="cs-CZ"/>
        </w:rPr>
        <w:t xml:space="preserve">Za </w:t>
      </w:r>
      <w:r>
        <w:rPr>
          <w:rFonts w:ascii="Arial" w:eastAsia="Times New Roman" w:hAnsi="Arial" w:cs="Arial"/>
          <w:snapToGrid w:val="0"/>
          <w:lang w:eastAsia="cs-CZ"/>
        </w:rPr>
        <w:t>Dopravce 1</w:t>
      </w:r>
      <w:r w:rsidRPr="005A6095">
        <w:rPr>
          <w:rFonts w:ascii="Arial" w:eastAsia="Times New Roman" w:hAnsi="Arial" w:cs="Arial"/>
          <w:snapToGrid w:val="0"/>
          <w:lang w:eastAsia="cs-CZ"/>
        </w:rPr>
        <w:t>:</w:t>
      </w:r>
      <w:bookmarkEnd w:id="12"/>
    </w:p>
    <w:p w14:paraId="3CF03F1E" w14:textId="77777777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7B24301" w14:textId="77777777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5A6095">
        <w:rPr>
          <w:rFonts w:ascii="Arial" w:eastAsia="Times New Roman" w:hAnsi="Arial" w:cs="Arial"/>
          <w:snapToGrid w:val="0"/>
          <w:lang w:eastAsia="cs-CZ"/>
        </w:rPr>
        <w:t>V …………………. dne ……….</w:t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  <w:bookmarkStart w:id="13" w:name="_Hlk64365196"/>
      <w:r w:rsidRPr="005A6095">
        <w:rPr>
          <w:rFonts w:ascii="Arial" w:eastAsia="Times New Roman" w:hAnsi="Arial" w:cs="Arial"/>
          <w:snapToGrid w:val="0"/>
          <w:lang w:eastAsia="cs-CZ"/>
        </w:rPr>
        <w:t>V …………………. dne ……….</w:t>
      </w:r>
      <w:bookmarkEnd w:id="13"/>
    </w:p>
    <w:p w14:paraId="3CC166CA" w14:textId="77777777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2911CA9" w14:textId="77777777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40571F5" w14:textId="77777777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FF1B9CB" w14:textId="77777777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77168E7" w14:textId="77777777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5A6095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lang w:eastAsia="cs-CZ"/>
        </w:rPr>
        <w:tab/>
        <w:t>…………………………………</w:t>
      </w:r>
    </w:p>
    <w:p w14:paraId="64D23CAF" w14:textId="77777777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5A6095">
        <w:rPr>
          <w:rFonts w:ascii="Arial" w:eastAsia="Times New Roman" w:hAnsi="Arial" w:cs="Arial"/>
          <w:lang w:eastAsia="cs-CZ"/>
        </w:rPr>
        <w:t>Ing. Radovan Putna</w:t>
      </w:r>
      <w:r w:rsidRPr="005A6095">
        <w:rPr>
          <w:rFonts w:ascii="Arial" w:eastAsia="Times New Roman" w:hAnsi="Arial" w:cs="Arial"/>
          <w:lang w:eastAsia="cs-CZ"/>
        </w:rPr>
        <w:tab/>
      </w:r>
      <w:r w:rsidRPr="005A6095">
        <w:rPr>
          <w:rFonts w:ascii="Arial" w:eastAsia="Times New Roman" w:hAnsi="Arial" w:cs="Arial"/>
          <w:lang w:eastAsia="cs-CZ"/>
        </w:rPr>
        <w:tab/>
      </w:r>
      <w:r w:rsidRPr="005A6095">
        <w:rPr>
          <w:rFonts w:ascii="Arial" w:eastAsia="Times New Roman" w:hAnsi="Arial" w:cs="Arial"/>
          <w:lang w:eastAsia="cs-CZ"/>
        </w:rPr>
        <w:tab/>
      </w:r>
      <w:r w:rsidRPr="005A6095"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bookmarkStart w:id="14" w:name="_Hlk64365270"/>
      <w:r w:rsidRPr="005A6095">
        <w:rPr>
          <w:rFonts w:ascii="Arial" w:eastAsia="Times New Roman" w:hAnsi="Arial" w:cs="Arial"/>
          <w:highlight w:val="yellow"/>
          <w:lang w:eastAsia="cs-CZ"/>
        </w:rPr>
        <w:t>……………….</w:t>
      </w:r>
      <w:bookmarkEnd w:id="14"/>
    </w:p>
    <w:p w14:paraId="706EEC73" w14:textId="77777777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5A6095">
        <w:rPr>
          <w:rFonts w:ascii="Arial" w:eastAsia="Times New Roman" w:hAnsi="Arial" w:cs="Arial"/>
          <w:lang w:eastAsia="cs-CZ"/>
        </w:rPr>
        <w:t>ředitel podniku</w:t>
      </w:r>
      <w:r w:rsidRPr="005A6095">
        <w:rPr>
          <w:rFonts w:ascii="Arial" w:eastAsia="Times New Roman" w:hAnsi="Arial" w:cs="Arial"/>
          <w:lang w:eastAsia="cs-CZ"/>
        </w:rPr>
        <w:tab/>
      </w:r>
      <w:r w:rsidRPr="005A6095">
        <w:rPr>
          <w:rFonts w:ascii="Arial" w:eastAsia="Times New Roman" w:hAnsi="Arial" w:cs="Arial"/>
          <w:lang w:eastAsia="cs-CZ"/>
        </w:rPr>
        <w:tab/>
      </w:r>
      <w:r w:rsidRPr="005A6095">
        <w:rPr>
          <w:rFonts w:ascii="Arial" w:eastAsia="Times New Roman" w:hAnsi="Arial" w:cs="Arial"/>
          <w:lang w:eastAsia="cs-CZ"/>
        </w:rPr>
        <w:tab/>
      </w:r>
      <w:r w:rsidRPr="005A6095">
        <w:rPr>
          <w:rFonts w:ascii="Arial" w:eastAsia="Times New Roman" w:hAnsi="Arial" w:cs="Arial"/>
          <w:lang w:eastAsia="cs-CZ"/>
        </w:rPr>
        <w:tab/>
      </w:r>
      <w:r w:rsidRPr="005A6095">
        <w:rPr>
          <w:rFonts w:ascii="Arial" w:eastAsia="Times New Roman" w:hAnsi="Arial" w:cs="Arial"/>
          <w:lang w:eastAsia="cs-CZ"/>
        </w:rPr>
        <w:tab/>
      </w:r>
      <w:r w:rsidRPr="005A6095">
        <w:rPr>
          <w:rFonts w:ascii="Arial" w:eastAsia="Times New Roman" w:hAnsi="Arial" w:cs="Arial"/>
          <w:highlight w:val="yellow"/>
          <w:lang w:eastAsia="cs-CZ"/>
        </w:rPr>
        <w:t>……………….</w:t>
      </w:r>
    </w:p>
    <w:p w14:paraId="6A71E0AD" w14:textId="77777777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5A6095">
        <w:rPr>
          <w:rFonts w:ascii="Arial" w:eastAsia="Times New Roman" w:hAnsi="Arial" w:cs="Arial"/>
          <w:snapToGrid w:val="0"/>
          <w:lang w:eastAsia="cs-CZ"/>
        </w:rPr>
        <w:t xml:space="preserve">VOP CZ, s.p. </w:t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highlight w:val="yellow"/>
          <w:lang w:eastAsia="cs-CZ"/>
        </w:rPr>
        <w:t>……………….</w:t>
      </w:r>
    </w:p>
    <w:p w14:paraId="2DC53214" w14:textId="77777777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11EEBF5" w14:textId="77777777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A4EBC72" w14:textId="77777777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9A01BDC" w14:textId="77777777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E599FF9" w14:textId="54718C4D" w:rsidR="00126C28" w:rsidRPr="005A6095" w:rsidRDefault="00B95475" w:rsidP="00126C2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  <w:r w:rsidR="00126C28" w:rsidRPr="005A6095">
        <w:rPr>
          <w:rFonts w:ascii="Arial" w:eastAsia="Times New Roman" w:hAnsi="Arial" w:cs="Arial"/>
          <w:snapToGrid w:val="0"/>
          <w:lang w:eastAsia="cs-CZ"/>
        </w:rPr>
        <w:tab/>
      </w:r>
      <w:r w:rsidR="00126C28">
        <w:rPr>
          <w:rFonts w:ascii="Arial" w:eastAsia="Times New Roman" w:hAnsi="Arial" w:cs="Arial"/>
          <w:snapToGrid w:val="0"/>
          <w:lang w:eastAsia="cs-CZ"/>
        </w:rPr>
        <w:tab/>
      </w:r>
      <w:r w:rsidR="00126C28">
        <w:rPr>
          <w:rFonts w:ascii="Arial" w:eastAsia="Times New Roman" w:hAnsi="Arial" w:cs="Arial"/>
          <w:snapToGrid w:val="0"/>
          <w:lang w:eastAsia="cs-CZ"/>
        </w:rPr>
        <w:tab/>
      </w:r>
      <w:r w:rsidR="00126C28" w:rsidRPr="005A6095">
        <w:rPr>
          <w:rFonts w:ascii="Arial" w:eastAsia="Times New Roman" w:hAnsi="Arial" w:cs="Arial"/>
          <w:snapToGrid w:val="0"/>
          <w:lang w:eastAsia="cs-CZ"/>
        </w:rPr>
        <w:t xml:space="preserve">Za </w:t>
      </w:r>
      <w:r w:rsidR="00126C28">
        <w:rPr>
          <w:rFonts w:ascii="Arial" w:eastAsia="Times New Roman" w:hAnsi="Arial" w:cs="Arial"/>
          <w:snapToGrid w:val="0"/>
          <w:lang w:eastAsia="cs-CZ"/>
        </w:rPr>
        <w:t>Dopravce 2</w:t>
      </w:r>
      <w:r w:rsidR="00126C28" w:rsidRPr="005A6095">
        <w:rPr>
          <w:rFonts w:ascii="Arial" w:eastAsia="Times New Roman" w:hAnsi="Arial" w:cs="Arial"/>
          <w:snapToGrid w:val="0"/>
          <w:lang w:eastAsia="cs-CZ"/>
        </w:rPr>
        <w:t>:</w:t>
      </w:r>
      <w:r w:rsidR="00126C28" w:rsidRPr="005A6095">
        <w:rPr>
          <w:rFonts w:ascii="Arial" w:eastAsia="Times New Roman" w:hAnsi="Arial" w:cs="Arial"/>
          <w:snapToGrid w:val="0"/>
          <w:lang w:eastAsia="cs-CZ"/>
        </w:rPr>
        <w:tab/>
      </w:r>
      <w:r w:rsidR="00126C28" w:rsidRPr="005A6095">
        <w:rPr>
          <w:rFonts w:ascii="Arial" w:eastAsia="Times New Roman" w:hAnsi="Arial" w:cs="Arial"/>
          <w:snapToGrid w:val="0"/>
          <w:lang w:eastAsia="cs-CZ"/>
        </w:rPr>
        <w:tab/>
      </w:r>
    </w:p>
    <w:p w14:paraId="7F5AFBE7" w14:textId="2CCF54F5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5A6095">
        <w:rPr>
          <w:rFonts w:ascii="Arial" w:eastAsia="Times New Roman" w:hAnsi="Arial" w:cs="Arial"/>
          <w:lang w:eastAsia="cs-CZ"/>
        </w:rPr>
        <w:tab/>
      </w:r>
      <w:r w:rsidRPr="005A6095">
        <w:rPr>
          <w:rFonts w:ascii="Arial" w:eastAsia="Times New Roman" w:hAnsi="Arial" w:cs="Arial"/>
          <w:lang w:eastAsia="cs-CZ"/>
        </w:rPr>
        <w:tab/>
      </w:r>
      <w:r w:rsidRPr="005A6095">
        <w:rPr>
          <w:rFonts w:ascii="Arial" w:eastAsia="Times New Roman" w:hAnsi="Arial" w:cs="Arial"/>
          <w:lang w:eastAsia="cs-CZ"/>
        </w:rPr>
        <w:tab/>
      </w:r>
      <w:r w:rsidRPr="005A6095">
        <w:rPr>
          <w:rFonts w:ascii="Arial" w:eastAsia="Times New Roman" w:hAnsi="Arial" w:cs="Arial"/>
          <w:lang w:eastAsia="cs-CZ"/>
        </w:rPr>
        <w:tab/>
      </w:r>
      <w:r w:rsidRPr="005A6095">
        <w:rPr>
          <w:rFonts w:ascii="Arial" w:eastAsia="Times New Roman" w:hAnsi="Arial" w:cs="Arial"/>
          <w:lang w:eastAsia="cs-CZ"/>
        </w:rPr>
        <w:tab/>
      </w:r>
    </w:p>
    <w:p w14:paraId="607ED536" w14:textId="054E6D9A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5A6095">
        <w:rPr>
          <w:rFonts w:ascii="Arial" w:eastAsia="Times New Roman" w:hAnsi="Arial" w:cs="Arial"/>
          <w:lang w:eastAsia="cs-CZ"/>
        </w:rPr>
        <w:tab/>
      </w:r>
      <w:r w:rsidRPr="005A6095">
        <w:rPr>
          <w:rFonts w:ascii="Arial" w:eastAsia="Times New Roman" w:hAnsi="Arial" w:cs="Arial"/>
          <w:lang w:eastAsia="cs-CZ"/>
        </w:rPr>
        <w:tab/>
      </w:r>
      <w:r w:rsidR="00B95475">
        <w:rPr>
          <w:rFonts w:ascii="Arial" w:eastAsia="Times New Roman" w:hAnsi="Arial" w:cs="Arial"/>
          <w:lang w:eastAsia="cs-CZ"/>
        </w:rPr>
        <w:tab/>
      </w:r>
      <w:r w:rsidR="00B95475">
        <w:rPr>
          <w:rFonts w:ascii="Arial" w:eastAsia="Times New Roman" w:hAnsi="Arial" w:cs="Arial"/>
          <w:lang w:eastAsia="cs-CZ"/>
        </w:rPr>
        <w:tab/>
      </w:r>
      <w:r w:rsidR="00B95475">
        <w:rPr>
          <w:rFonts w:ascii="Arial" w:eastAsia="Times New Roman" w:hAnsi="Arial" w:cs="Arial"/>
          <w:lang w:eastAsia="cs-CZ"/>
        </w:rPr>
        <w:tab/>
      </w:r>
      <w:r w:rsidR="00B95475">
        <w:rPr>
          <w:rFonts w:ascii="Arial" w:eastAsia="Times New Roman" w:hAnsi="Arial" w:cs="Arial"/>
          <w:lang w:eastAsia="cs-CZ"/>
        </w:rPr>
        <w:tab/>
      </w:r>
      <w:r w:rsidR="00B95475">
        <w:rPr>
          <w:rFonts w:ascii="Arial" w:eastAsia="Times New Roman" w:hAnsi="Arial" w:cs="Arial"/>
          <w:lang w:eastAsia="cs-CZ"/>
        </w:rPr>
        <w:tab/>
      </w:r>
      <w:r w:rsidRPr="0004153E">
        <w:rPr>
          <w:rFonts w:ascii="Arial" w:eastAsia="Times New Roman" w:hAnsi="Arial" w:cs="Arial"/>
          <w:lang w:eastAsia="cs-CZ"/>
        </w:rPr>
        <w:t>V …………………. dne ……….</w:t>
      </w:r>
    </w:p>
    <w:p w14:paraId="7CC6620A" w14:textId="0986ACCF" w:rsidR="00126C28" w:rsidRDefault="00126C28" w:rsidP="00126C28">
      <w:pPr>
        <w:spacing w:after="0" w:line="240" w:lineRule="auto"/>
        <w:jc w:val="both"/>
        <w:rPr>
          <w:rFonts w:ascii="Arial" w:eastAsia="Times New Roman" w:hAnsi="Arial" w:cs="Arial"/>
          <w:b/>
          <w:i/>
          <w:lang w:val="x-none" w:eastAsia="cs-CZ"/>
        </w:rPr>
      </w:pPr>
      <w:r w:rsidRPr="005A6095">
        <w:rPr>
          <w:rFonts w:ascii="Arial" w:eastAsia="Times New Roman" w:hAnsi="Arial" w:cs="Arial"/>
          <w:snapToGrid w:val="0"/>
          <w:lang w:eastAsia="cs-CZ"/>
        </w:rPr>
        <w:tab/>
      </w:r>
    </w:p>
    <w:p w14:paraId="61AC0946" w14:textId="77777777" w:rsidR="00126C28" w:rsidRDefault="00126C28" w:rsidP="00126C28">
      <w:pPr>
        <w:spacing w:after="0" w:line="240" w:lineRule="auto"/>
        <w:jc w:val="both"/>
        <w:rPr>
          <w:rFonts w:ascii="Arial" w:eastAsia="Times New Roman" w:hAnsi="Arial" w:cs="Arial"/>
          <w:b/>
          <w:i/>
          <w:lang w:val="x-none" w:eastAsia="cs-CZ"/>
        </w:rPr>
      </w:pPr>
    </w:p>
    <w:p w14:paraId="1FECB526" w14:textId="77777777" w:rsidR="00126C28" w:rsidRDefault="00126C28" w:rsidP="00126C28">
      <w:pPr>
        <w:spacing w:after="0" w:line="240" w:lineRule="auto"/>
        <w:jc w:val="both"/>
        <w:rPr>
          <w:rFonts w:ascii="Arial" w:eastAsia="Times New Roman" w:hAnsi="Arial" w:cs="Arial"/>
          <w:b/>
          <w:i/>
          <w:lang w:val="x-none" w:eastAsia="cs-CZ"/>
        </w:rPr>
      </w:pPr>
    </w:p>
    <w:p w14:paraId="56EE29CD" w14:textId="77777777" w:rsidR="00126C28" w:rsidRDefault="00126C28" w:rsidP="00126C28">
      <w:pPr>
        <w:spacing w:after="0" w:line="240" w:lineRule="auto"/>
        <w:jc w:val="both"/>
        <w:rPr>
          <w:rFonts w:ascii="Arial" w:eastAsia="Times New Roman" w:hAnsi="Arial" w:cs="Arial"/>
          <w:b/>
          <w:i/>
          <w:lang w:val="x-none" w:eastAsia="cs-CZ"/>
        </w:rPr>
      </w:pPr>
    </w:p>
    <w:p w14:paraId="09C683C1" w14:textId="77777777" w:rsidR="00126C28" w:rsidRDefault="00126C28" w:rsidP="00126C28">
      <w:pPr>
        <w:spacing w:after="0" w:line="240" w:lineRule="auto"/>
        <w:ind w:left="4248" w:firstLine="708"/>
        <w:jc w:val="both"/>
        <w:rPr>
          <w:rFonts w:ascii="Arial" w:eastAsia="Times New Roman" w:hAnsi="Arial" w:cs="Arial"/>
          <w:bCs/>
          <w:iCs/>
          <w:lang w:eastAsia="cs-CZ"/>
        </w:rPr>
      </w:pPr>
      <w:r w:rsidRPr="0004153E">
        <w:rPr>
          <w:rFonts w:ascii="Arial" w:eastAsia="Times New Roman" w:hAnsi="Arial" w:cs="Arial"/>
          <w:bCs/>
          <w:iCs/>
          <w:lang w:eastAsia="cs-CZ"/>
        </w:rPr>
        <w:t>…………………………………</w:t>
      </w:r>
    </w:p>
    <w:p w14:paraId="1FB93445" w14:textId="77777777" w:rsidR="00126C28" w:rsidRDefault="00126C28" w:rsidP="00126C28">
      <w:pPr>
        <w:spacing w:after="0" w:line="240" w:lineRule="auto"/>
        <w:ind w:left="4248" w:firstLine="708"/>
        <w:jc w:val="both"/>
        <w:rPr>
          <w:rFonts w:ascii="Arial" w:eastAsia="Times New Roman" w:hAnsi="Arial" w:cs="Arial"/>
          <w:lang w:eastAsia="cs-CZ"/>
        </w:rPr>
      </w:pPr>
      <w:r w:rsidRPr="005A6095">
        <w:rPr>
          <w:rFonts w:ascii="Arial" w:eastAsia="Times New Roman" w:hAnsi="Arial" w:cs="Arial"/>
          <w:highlight w:val="yellow"/>
          <w:lang w:eastAsia="cs-CZ"/>
        </w:rPr>
        <w:t>……………….</w:t>
      </w:r>
    </w:p>
    <w:p w14:paraId="1F16F48A" w14:textId="77777777" w:rsidR="00126C28" w:rsidRDefault="00126C28" w:rsidP="00126C28">
      <w:pPr>
        <w:spacing w:after="0" w:line="240" w:lineRule="auto"/>
        <w:ind w:left="4248" w:firstLine="708"/>
        <w:jc w:val="both"/>
        <w:rPr>
          <w:rFonts w:ascii="Arial" w:eastAsia="Times New Roman" w:hAnsi="Arial" w:cs="Arial"/>
          <w:lang w:eastAsia="cs-CZ"/>
        </w:rPr>
      </w:pPr>
      <w:r w:rsidRPr="005A6095">
        <w:rPr>
          <w:rFonts w:ascii="Arial" w:eastAsia="Times New Roman" w:hAnsi="Arial" w:cs="Arial"/>
          <w:highlight w:val="yellow"/>
          <w:lang w:eastAsia="cs-CZ"/>
        </w:rPr>
        <w:t>……………….</w:t>
      </w:r>
    </w:p>
    <w:p w14:paraId="2319C86C" w14:textId="53969A8F" w:rsidR="00126C28" w:rsidRPr="008D2BAD" w:rsidRDefault="00126C28" w:rsidP="008D2BAD">
      <w:pPr>
        <w:spacing w:after="0" w:line="240" w:lineRule="auto"/>
        <w:ind w:left="4248" w:firstLine="708"/>
        <w:jc w:val="both"/>
        <w:rPr>
          <w:rFonts w:ascii="Arial" w:eastAsia="Times New Roman" w:hAnsi="Arial" w:cs="Arial"/>
          <w:lang w:eastAsia="cs-CZ"/>
        </w:rPr>
      </w:pPr>
      <w:r w:rsidRPr="005A6095">
        <w:rPr>
          <w:rFonts w:ascii="Arial" w:eastAsia="Times New Roman" w:hAnsi="Arial" w:cs="Arial"/>
          <w:highlight w:val="yellow"/>
          <w:lang w:eastAsia="cs-CZ"/>
        </w:rPr>
        <w:t>……………….</w:t>
      </w:r>
    </w:p>
    <w:sectPr w:rsidR="00126C28" w:rsidRPr="008D2BAD" w:rsidSect="008F229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B1AF9" w14:textId="77777777" w:rsidR="0027716C" w:rsidRDefault="0027716C">
      <w:pPr>
        <w:spacing w:after="0" w:line="240" w:lineRule="auto"/>
      </w:pPr>
      <w:r>
        <w:separator/>
      </w:r>
    </w:p>
  </w:endnote>
  <w:endnote w:type="continuationSeparator" w:id="0">
    <w:p w14:paraId="44FB48BC" w14:textId="77777777" w:rsidR="0027716C" w:rsidRDefault="00277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EC467" w14:textId="77777777" w:rsidR="0027716C" w:rsidRPr="00342F24" w:rsidRDefault="0027716C">
    <w:pPr>
      <w:pStyle w:val="Zpat"/>
      <w:jc w:val="center"/>
      <w:rPr>
        <w:rFonts w:ascii="Palatino Linotype" w:hAnsi="Palatino Linotype"/>
        <w:sz w:val="22"/>
        <w:szCs w:val="22"/>
      </w:rPr>
    </w:pPr>
    <w:r>
      <w:rPr>
        <w:rFonts w:ascii="Palatino Linotype" w:hAnsi="Palatino Linotype"/>
        <w:sz w:val="22"/>
        <w:szCs w:val="22"/>
      </w:rPr>
      <w:t xml:space="preserve">Strana </w:t>
    </w:r>
    <w:r w:rsidRPr="00342F24">
      <w:rPr>
        <w:rFonts w:ascii="Palatino Linotype" w:hAnsi="Palatino Linotype"/>
        <w:sz w:val="22"/>
        <w:szCs w:val="22"/>
      </w:rPr>
      <w:fldChar w:fldCharType="begin"/>
    </w:r>
    <w:r w:rsidRPr="00342F24">
      <w:rPr>
        <w:rFonts w:ascii="Palatino Linotype" w:hAnsi="Palatino Linotype"/>
        <w:sz w:val="22"/>
        <w:szCs w:val="22"/>
      </w:rPr>
      <w:instrText xml:space="preserve"> PAGE   \* MERGEFORMAT </w:instrText>
    </w:r>
    <w:r w:rsidRPr="00342F24">
      <w:rPr>
        <w:rFonts w:ascii="Palatino Linotype" w:hAnsi="Palatino Linotype"/>
        <w:sz w:val="22"/>
        <w:szCs w:val="22"/>
      </w:rPr>
      <w:fldChar w:fldCharType="separate"/>
    </w:r>
    <w:r>
      <w:rPr>
        <w:rFonts w:ascii="Palatino Linotype" w:hAnsi="Palatino Linotype"/>
        <w:noProof/>
        <w:sz w:val="22"/>
        <w:szCs w:val="22"/>
      </w:rPr>
      <w:t>2</w:t>
    </w:r>
    <w:r w:rsidRPr="00342F24">
      <w:rPr>
        <w:rFonts w:ascii="Palatino Linotype" w:hAnsi="Palatino Linotype"/>
        <w:sz w:val="22"/>
        <w:szCs w:val="22"/>
      </w:rPr>
      <w:fldChar w:fldCharType="end"/>
    </w:r>
    <w:r>
      <w:rPr>
        <w:rFonts w:ascii="Palatino Linotype" w:hAnsi="Palatino Linotype"/>
        <w:sz w:val="22"/>
        <w:szCs w:val="22"/>
      </w:rPr>
      <w:t xml:space="preserve"> (celkem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>
      <w:rPr>
        <w:rStyle w:val="slostrnky"/>
        <w:noProof/>
      </w:rPr>
      <w:t>17</w:t>
    </w:r>
    <w:r>
      <w:rPr>
        <w:rStyle w:val="slostrnky"/>
      </w:rPr>
      <w:fldChar w:fldCharType="end"/>
    </w:r>
    <w:r>
      <w:rPr>
        <w:rStyle w:val="slostrnky"/>
      </w:rPr>
      <w:t>)</w:t>
    </w:r>
  </w:p>
  <w:p w14:paraId="0651849B" w14:textId="77777777" w:rsidR="0027716C" w:rsidRDefault="0027716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8BE25" w14:textId="77777777" w:rsidR="0027716C" w:rsidRDefault="0027716C">
      <w:pPr>
        <w:spacing w:after="0" w:line="240" w:lineRule="auto"/>
      </w:pPr>
      <w:r>
        <w:separator/>
      </w:r>
    </w:p>
  </w:footnote>
  <w:footnote w:type="continuationSeparator" w:id="0">
    <w:p w14:paraId="7AAC0710" w14:textId="77777777" w:rsidR="0027716C" w:rsidRDefault="00277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BD0275E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4"/>
    <w:multiLevelType w:val="multilevel"/>
    <w:tmpl w:val="D8886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  <w:i w:val="0"/>
        <w:kern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B63E0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9DB23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8F3EA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8"/>
    <w:multiLevelType w:val="multilevel"/>
    <w:tmpl w:val="B6B85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kern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9"/>
    <w:multiLevelType w:val="multilevel"/>
    <w:tmpl w:val="27E03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kern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358018E"/>
    <w:multiLevelType w:val="multilevel"/>
    <w:tmpl w:val="8A3A4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53D34F8"/>
    <w:multiLevelType w:val="hybridMultilevel"/>
    <w:tmpl w:val="72A4675A"/>
    <w:lvl w:ilvl="0" w:tplc="E8525364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6F2963"/>
    <w:multiLevelType w:val="hybridMultilevel"/>
    <w:tmpl w:val="F84899E0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EDB1D1F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1B92180"/>
    <w:multiLevelType w:val="hybridMultilevel"/>
    <w:tmpl w:val="7820BFBE"/>
    <w:lvl w:ilvl="0" w:tplc="29528A20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3085E10"/>
    <w:multiLevelType w:val="multilevel"/>
    <w:tmpl w:val="C6CE5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8691C59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A1D015B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E9738F7"/>
    <w:multiLevelType w:val="hybridMultilevel"/>
    <w:tmpl w:val="4C689C9C"/>
    <w:lvl w:ilvl="0" w:tplc="2A68508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2C46BE8"/>
    <w:multiLevelType w:val="hybridMultilevel"/>
    <w:tmpl w:val="491E63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A100AB"/>
    <w:multiLevelType w:val="multilevel"/>
    <w:tmpl w:val="B23641D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56E1D01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279826CC"/>
    <w:multiLevelType w:val="multilevel"/>
    <w:tmpl w:val="0DE2E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A035E60"/>
    <w:multiLevelType w:val="hybridMultilevel"/>
    <w:tmpl w:val="6B6EF456"/>
    <w:lvl w:ilvl="0" w:tplc="1C7AD7E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66F0000"/>
    <w:multiLevelType w:val="hybridMultilevel"/>
    <w:tmpl w:val="DD12AB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378402C7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392E5BDB"/>
    <w:multiLevelType w:val="hybridMultilevel"/>
    <w:tmpl w:val="2FD0B43A"/>
    <w:lvl w:ilvl="0" w:tplc="96AA75A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877BD6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3BEB6568"/>
    <w:multiLevelType w:val="hybridMultilevel"/>
    <w:tmpl w:val="21F649D4"/>
    <w:lvl w:ilvl="0" w:tplc="9F7E2C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D036CEB"/>
    <w:multiLevelType w:val="hybridMultilevel"/>
    <w:tmpl w:val="5A1657E0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C1475F6">
      <w:start w:val="1"/>
      <w:numFmt w:val="decimal"/>
      <w:lvlText w:val="2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0251F1D"/>
    <w:multiLevelType w:val="hybridMultilevel"/>
    <w:tmpl w:val="4280A4C8"/>
    <w:lvl w:ilvl="0" w:tplc="3D2AE7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51456A9"/>
    <w:multiLevelType w:val="hybridMultilevel"/>
    <w:tmpl w:val="A4BAE430"/>
    <w:lvl w:ilvl="0" w:tplc="040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49AA5515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49B9120C"/>
    <w:multiLevelType w:val="multilevel"/>
    <w:tmpl w:val="B044B0E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71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34" w15:restartNumberingAfterBreak="0">
    <w:nsid w:val="6A255996"/>
    <w:multiLevelType w:val="hybridMultilevel"/>
    <w:tmpl w:val="836C41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776333"/>
    <w:multiLevelType w:val="hybridMultilevel"/>
    <w:tmpl w:val="B1BADBD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  <w:rPr>
        <w:rFonts w:hint="default"/>
      </w:r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BE264B"/>
    <w:multiLevelType w:val="hybridMultilevel"/>
    <w:tmpl w:val="9934C5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304A6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9" w15:restartNumberingAfterBreak="0">
    <w:nsid w:val="78330668"/>
    <w:multiLevelType w:val="hybridMultilevel"/>
    <w:tmpl w:val="138682B8"/>
    <w:lvl w:ilvl="0" w:tplc="9F7E2C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43B033C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4462BC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EE60AE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7CAF2BDD"/>
    <w:multiLevelType w:val="multilevel"/>
    <w:tmpl w:val="9216B97E"/>
    <w:lvl w:ilvl="0">
      <w:start w:val="2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hint="default"/>
      </w:rPr>
    </w:lvl>
  </w:abstractNum>
  <w:abstractNum w:abstractNumId="42" w15:restartNumberingAfterBreak="0">
    <w:nsid w:val="7EBB286A"/>
    <w:multiLevelType w:val="hybridMultilevel"/>
    <w:tmpl w:val="B650923E"/>
    <w:lvl w:ilvl="0" w:tplc="D79E4884">
      <w:start w:val="1"/>
      <w:numFmt w:val="lowerLetter"/>
      <w:lvlText w:val="%1)"/>
      <w:lvlJc w:val="left"/>
      <w:pPr>
        <w:ind w:left="1211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4"/>
  </w:num>
  <w:num w:numId="5">
    <w:abstractNumId w:val="39"/>
  </w:num>
  <w:num w:numId="6">
    <w:abstractNumId w:val="28"/>
  </w:num>
  <w:num w:numId="7">
    <w:abstractNumId w:val="30"/>
  </w:num>
  <w:num w:numId="8">
    <w:abstractNumId w:val="13"/>
  </w:num>
  <w:num w:numId="9">
    <w:abstractNumId w:val="8"/>
  </w:num>
  <w:num w:numId="10">
    <w:abstractNumId w:val="19"/>
  </w:num>
  <w:num w:numId="11">
    <w:abstractNumId w:val="0"/>
  </w:num>
  <w:num w:numId="12">
    <w:abstractNumId w:val="29"/>
  </w:num>
  <w:num w:numId="13">
    <w:abstractNumId w:val="35"/>
  </w:num>
  <w:num w:numId="14">
    <w:abstractNumId w:val="16"/>
  </w:num>
  <w:num w:numId="15">
    <w:abstractNumId w:val="12"/>
  </w:num>
  <w:num w:numId="16">
    <w:abstractNumId w:val="9"/>
  </w:num>
  <w:num w:numId="17">
    <w:abstractNumId w:val="7"/>
  </w:num>
  <w:num w:numId="18">
    <w:abstractNumId w:val="21"/>
  </w:num>
  <w:num w:numId="19">
    <w:abstractNumId w:val="24"/>
  </w:num>
  <w:num w:numId="20">
    <w:abstractNumId w:val="33"/>
  </w:num>
  <w:num w:numId="21">
    <w:abstractNumId w:val="38"/>
  </w:num>
  <w:num w:numId="22">
    <w:abstractNumId w:val="31"/>
  </w:num>
  <w:num w:numId="23">
    <w:abstractNumId w:val="27"/>
  </w:num>
  <w:num w:numId="24">
    <w:abstractNumId w:val="22"/>
  </w:num>
  <w:num w:numId="25">
    <w:abstractNumId w:val="36"/>
  </w:num>
  <w:num w:numId="26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40"/>
  </w:num>
  <w:num w:numId="30">
    <w:abstractNumId w:val="20"/>
  </w:num>
  <w:num w:numId="31">
    <w:abstractNumId w:val="1"/>
  </w:num>
  <w:num w:numId="32">
    <w:abstractNumId w:val="2"/>
  </w:num>
  <w:num w:numId="33">
    <w:abstractNumId w:val="3"/>
  </w:num>
  <w:num w:numId="34">
    <w:abstractNumId w:val="41"/>
  </w:num>
  <w:num w:numId="35">
    <w:abstractNumId w:val="26"/>
  </w:num>
  <w:num w:numId="36">
    <w:abstractNumId w:val="11"/>
  </w:num>
  <w:num w:numId="37">
    <w:abstractNumId w:val="23"/>
  </w:num>
  <w:num w:numId="38">
    <w:abstractNumId w:val="32"/>
  </w:num>
  <w:num w:numId="39">
    <w:abstractNumId w:val="10"/>
  </w:num>
  <w:num w:numId="40">
    <w:abstractNumId w:val="37"/>
  </w:num>
  <w:num w:numId="41">
    <w:abstractNumId w:val="42"/>
  </w:num>
  <w:num w:numId="42">
    <w:abstractNumId w:val="25"/>
  </w:num>
  <w:num w:numId="43">
    <w:abstractNumId w:val="18"/>
  </w:num>
  <w:num w:numId="4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5D9"/>
    <w:rsid w:val="00001056"/>
    <w:rsid w:val="000071D7"/>
    <w:rsid w:val="00012E70"/>
    <w:rsid w:val="00013E7D"/>
    <w:rsid w:val="000168C5"/>
    <w:rsid w:val="00024F45"/>
    <w:rsid w:val="00030ED1"/>
    <w:rsid w:val="0004153E"/>
    <w:rsid w:val="00044D2B"/>
    <w:rsid w:val="00062F80"/>
    <w:rsid w:val="00066DAA"/>
    <w:rsid w:val="0007554F"/>
    <w:rsid w:val="0009747F"/>
    <w:rsid w:val="000A20B1"/>
    <w:rsid w:val="000A4C23"/>
    <w:rsid w:val="000A539F"/>
    <w:rsid w:val="000B30C9"/>
    <w:rsid w:val="000B77C7"/>
    <w:rsid w:val="000C19B9"/>
    <w:rsid w:val="000C583B"/>
    <w:rsid w:val="000C679F"/>
    <w:rsid w:val="000D7D4B"/>
    <w:rsid w:val="000E111B"/>
    <w:rsid w:val="000E3373"/>
    <w:rsid w:val="00106481"/>
    <w:rsid w:val="00112A0B"/>
    <w:rsid w:val="001257BC"/>
    <w:rsid w:val="00126C28"/>
    <w:rsid w:val="00126EEB"/>
    <w:rsid w:val="001358F1"/>
    <w:rsid w:val="00141C27"/>
    <w:rsid w:val="00142C1A"/>
    <w:rsid w:val="00144667"/>
    <w:rsid w:val="0015364E"/>
    <w:rsid w:val="00163D0A"/>
    <w:rsid w:val="00187F53"/>
    <w:rsid w:val="0019114E"/>
    <w:rsid w:val="00193F16"/>
    <w:rsid w:val="001A75EE"/>
    <w:rsid w:val="001A7BA5"/>
    <w:rsid w:val="001C0A7D"/>
    <w:rsid w:val="001C2E39"/>
    <w:rsid w:val="001C7389"/>
    <w:rsid w:val="001E24DA"/>
    <w:rsid w:val="001E7FAB"/>
    <w:rsid w:val="001F629F"/>
    <w:rsid w:val="002009A7"/>
    <w:rsid w:val="00211598"/>
    <w:rsid w:val="0022243D"/>
    <w:rsid w:val="00236278"/>
    <w:rsid w:val="00240D13"/>
    <w:rsid w:val="00266153"/>
    <w:rsid w:val="00271359"/>
    <w:rsid w:val="0027716C"/>
    <w:rsid w:val="002845C4"/>
    <w:rsid w:val="00292B68"/>
    <w:rsid w:val="002956A9"/>
    <w:rsid w:val="002A523C"/>
    <w:rsid w:val="002A54FA"/>
    <w:rsid w:val="002B2368"/>
    <w:rsid w:val="002B5627"/>
    <w:rsid w:val="002D12EE"/>
    <w:rsid w:val="002D294F"/>
    <w:rsid w:val="002D382A"/>
    <w:rsid w:val="002E560E"/>
    <w:rsid w:val="003146CB"/>
    <w:rsid w:val="00321F3E"/>
    <w:rsid w:val="00324580"/>
    <w:rsid w:val="003331D8"/>
    <w:rsid w:val="00336535"/>
    <w:rsid w:val="003365E8"/>
    <w:rsid w:val="003373CA"/>
    <w:rsid w:val="00337EC7"/>
    <w:rsid w:val="00342C38"/>
    <w:rsid w:val="00343B93"/>
    <w:rsid w:val="003530EE"/>
    <w:rsid w:val="003545A8"/>
    <w:rsid w:val="00364F78"/>
    <w:rsid w:val="00370B06"/>
    <w:rsid w:val="00372193"/>
    <w:rsid w:val="00377AD8"/>
    <w:rsid w:val="00387880"/>
    <w:rsid w:val="00396631"/>
    <w:rsid w:val="00397EAE"/>
    <w:rsid w:val="003C1207"/>
    <w:rsid w:val="003D3725"/>
    <w:rsid w:val="003D4D50"/>
    <w:rsid w:val="003E48F8"/>
    <w:rsid w:val="003E59D5"/>
    <w:rsid w:val="003F3618"/>
    <w:rsid w:val="003F7042"/>
    <w:rsid w:val="00401D5E"/>
    <w:rsid w:val="004134C7"/>
    <w:rsid w:val="00420388"/>
    <w:rsid w:val="004217F4"/>
    <w:rsid w:val="00430083"/>
    <w:rsid w:val="00432237"/>
    <w:rsid w:val="00450F80"/>
    <w:rsid w:val="00472C5B"/>
    <w:rsid w:val="004835BC"/>
    <w:rsid w:val="0049309D"/>
    <w:rsid w:val="004A599C"/>
    <w:rsid w:val="004A7CE0"/>
    <w:rsid w:val="004B5F05"/>
    <w:rsid w:val="004F368D"/>
    <w:rsid w:val="00511884"/>
    <w:rsid w:val="005169FE"/>
    <w:rsid w:val="00524971"/>
    <w:rsid w:val="0053396E"/>
    <w:rsid w:val="00554273"/>
    <w:rsid w:val="00562099"/>
    <w:rsid w:val="00574E8E"/>
    <w:rsid w:val="005813E0"/>
    <w:rsid w:val="005A398F"/>
    <w:rsid w:val="005A6095"/>
    <w:rsid w:val="005B1237"/>
    <w:rsid w:val="005B20AE"/>
    <w:rsid w:val="005B2C5D"/>
    <w:rsid w:val="005B5C33"/>
    <w:rsid w:val="005C519B"/>
    <w:rsid w:val="005C734A"/>
    <w:rsid w:val="0060276C"/>
    <w:rsid w:val="0061187A"/>
    <w:rsid w:val="00614E41"/>
    <w:rsid w:val="00623A70"/>
    <w:rsid w:val="00627009"/>
    <w:rsid w:val="006432D5"/>
    <w:rsid w:val="0064695C"/>
    <w:rsid w:val="006507C3"/>
    <w:rsid w:val="0067768C"/>
    <w:rsid w:val="00677939"/>
    <w:rsid w:val="00683133"/>
    <w:rsid w:val="00685821"/>
    <w:rsid w:val="006B14CF"/>
    <w:rsid w:val="006B7CD6"/>
    <w:rsid w:val="006C5C1E"/>
    <w:rsid w:val="006F08AF"/>
    <w:rsid w:val="007028B3"/>
    <w:rsid w:val="00710BA4"/>
    <w:rsid w:val="007203A2"/>
    <w:rsid w:val="00730FB6"/>
    <w:rsid w:val="00766A63"/>
    <w:rsid w:val="00771F75"/>
    <w:rsid w:val="00783E35"/>
    <w:rsid w:val="0079209D"/>
    <w:rsid w:val="0079389B"/>
    <w:rsid w:val="007B383D"/>
    <w:rsid w:val="007B7389"/>
    <w:rsid w:val="00825B20"/>
    <w:rsid w:val="00831E9C"/>
    <w:rsid w:val="008357E9"/>
    <w:rsid w:val="0085066D"/>
    <w:rsid w:val="0085346C"/>
    <w:rsid w:val="00855975"/>
    <w:rsid w:val="00865B9C"/>
    <w:rsid w:val="00875F74"/>
    <w:rsid w:val="00877BC0"/>
    <w:rsid w:val="00880205"/>
    <w:rsid w:val="008978BD"/>
    <w:rsid w:val="008C1C74"/>
    <w:rsid w:val="008C5ED6"/>
    <w:rsid w:val="008D2BAD"/>
    <w:rsid w:val="008D59A6"/>
    <w:rsid w:val="008D74E1"/>
    <w:rsid w:val="008E1549"/>
    <w:rsid w:val="008E4533"/>
    <w:rsid w:val="008E4D0F"/>
    <w:rsid w:val="008E4FF2"/>
    <w:rsid w:val="008F229F"/>
    <w:rsid w:val="008F38AD"/>
    <w:rsid w:val="008F5838"/>
    <w:rsid w:val="009014FA"/>
    <w:rsid w:val="009035D9"/>
    <w:rsid w:val="009227EC"/>
    <w:rsid w:val="00925DF5"/>
    <w:rsid w:val="00936B25"/>
    <w:rsid w:val="00950056"/>
    <w:rsid w:val="00953110"/>
    <w:rsid w:val="0096071A"/>
    <w:rsid w:val="00963A4C"/>
    <w:rsid w:val="009707C6"/>
    <w:rsid w:val="0097150C"/>
    <w:rsid w:val="00973422"/>
    <w:rsid w:val="00982A4D"/>
    <w:rsid w:val="00993DA1"/>
    <w:rsid w:val="00993FC1"/>
    <w:rsid w:val="009A0B39"/>
    <w:rsid w:val="009D2522"/>
    <w:rsid w:val="009E2DCC"/>
    <w:rsid w:val="009F7EA6"/>
    <w:rsid w:val="00A0678C"/>
    <w:rsid w:val="00A27375"/>
    <w:rsid w:val="00A526D2"/>
    <w:rsid w:val="00A52DEA"/>
    <w:rsid w:val="00A668CC"/>
    <w:rsid w:val="00A679E7"/>
    <w:rsid w:val="00A81CCF"/>
    <w:rsid w:val="00A84A87"/>
    <w:rsid w:val="00A85A6B"/>
    <w:rsid w:val="00A952B2"/>
    <w:rsid w:val="00AA60C4"/>
    <w:rsid w:val="00AA7604"/>
    <w:rsid w:val="00AB16AC"/>
    <w:rsid w:val="00AB75DF"/>
    <w:rsid w:val="00AC21A7"/>
    <w:rsid w:val="00AC461B"/>
    <w:rsid w:val="00AC5419"/>
    <w:rsid w:val="00AC7451"/>
    <w:rsid w:val="00AD3E7B"/>
    <w:rsid w:val="00AE0D28"/>
    <w:rsid w:val="00AF0EBC"/>
    <w:rsid w:val="00AF6A02"/>
    <w:rsid w:val="00B4159C"/>
    <w:rsid w:val="00B57E1E"/>
    <w:rsid w:val="00B63802"/>
    <w:rsid w:val="00B64793"/>
    <w:rsid w:val="00B65649"/>
    <w:rsid w:val="00B721D4"/>
    <w:rsid w:val="00B77B91"/>
    <w:rsid w:val="00B9429C"/>
    <w:rsid w:val="00B95475"/>
    <w:rsid w:val="00BA6014"/>
    <w:rsid w:val="00BB0CD3"/>
    <w:rsid w:val="00BB4127"/>
    <w:rsid w:val="00BB6723"/>
    <w:rsid w:val="00BE00D3"/>
    <w:rsid w:val="00BF1C9E"/>
    <w:rsid w:val="00C100C5"/>
    <w:rsid w:val="00C20D9D"/>
    <w:rsid w:val="00C23589"/>
    <w:rsid w:val="00C23FA2"/>
    <w:rsid w:val="00C309ED"/>
    <w:rsid w:val="00C41907"/>
    <w:rsid w:val="00C43DAA"/>
    <w:rsid w:val="00C45434"/>
    <w:rsid w:val="00C54A3F"/>
    <w:rsid w:val="00C718C5"/>
    <w:rsid w:val="00C817AB"/>
    <w:rsid w:val="00C961F4"/>
    <w:rsid w:val="00CA3CB2"/>
    <w:rsid w:val="00CA6754"/>
    <w:rsid w:val="00CB023C"/>
    <w:rsid w:val="00CC7960"/>
    <w:rsid w:val="00CE0935"/>
    <w:rsid w:val="00CE30CA"/>
    <w:rsid w:val="00D00561"/>
    <w:rsid w:val="00D007CD"/>
    <w:rsid w:val="00D10B0B"/>
    <w:rsid w:val="00D14F51"/>
    <w:rsid w:val="00D15BB9"/>
    <w:rsid w:val="00D268E7"/>
    <w:rsid w:val="00D36F73"/>
    <w:rsid w:val="00D375C7"/>
    <w:rsid w:val="00D616FB"/>
    <w:rsid w:val="00D61B79"/>
    <w:rsid w:val="00D727F8"/>
    <w:rsid w:val="00D72FEA"/>
    <w:rsid w:val="00D73ED3"/>
    <w:rsid w:val="00D74F01"/>
    <w:rsid w:val="00D76DCC"/>
    <w:rsid w:val="00D806FB"/>
    <w:rsid w:val="00D925BC"/>
    <w:rsid w:val="00DA13DA"/>
    <w:rsid w:val="00DC0BA4"/>
    <w:rsid w:val="00DD1FFD"/>
    <w:rsid w:val="00DD5408"/>
    <w:rsid w:val="00DE3E79"/>
    <w:rsid w:val="00DE4E92"/>
    <w:rsid w:val="00DF2BDA"/>
    <w:rsid w:val="00DF3A4F"/>
    <w:rsid w:val="00E159DF"/>
    <w:rsid w:val="00E35B2E"/>
    <w:rsid w:val="00E409D8"/>
    <w:rsid w:val="00E557B2"/>
    <w:rsid w:val="00E6299F"/>
    <w:rsid w:val="00E644BE"/>
    <w:rsid w:val="00EA6850"/>
    <w:rsid w:val="00EC120F"/>
    <w:rsid w:val="00EC4590"/>
    <w:rsid w:val="00ED5875"/>
    <w:rsid w:val="00ED7212"/>
    <w:rsid w:val="00ED79B8"/>
    <w:rsid w:val="00EF1ED0"/>
    <w:rsid w:val="00EF3C8F"/>
    <w:rsid w:val="00EF75AB"/>
    <w:rsid w:val="00F041D5"/>
    <w:rsid w:val="00F227BD"/>
    <w:rsid w:val="00F2680A"/>
    <w:rsid w:val="00F328CB"/>
    <w:rsid w:val="00F36279"/>
    <w:rsid w:val="00F372A9"/>
    <w:rsid w:val="00F4581B"/>
    <w:rsid w:val="00F473A7"/>
    <w:rsid w:val="00F51BF8"/>
    <w:rsid w:val="00F55CCC"/>
    <w:rsid w:val="00F643FC"/>
    <w:rsid w:val="00F71D05"/>
    <w:rsid w:val="00F72DE2"/>
    <w:rsid w:val="00F75E65"/>
    <w:rsid w:val="00FC7D6E"/>
    <w:rsid w:val="00FD2DCA"/>
    <w:rsid w:val="00FE0AE5"/>
    <w:rsid w:val="00FE50D0"/>
    <w:rsid w:val="00FF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C70F7"/>
  <w15:chartTrackingRefBased/>
  <w15:docId w15:val="{2E6D0353-0FFF-427C-82AB-6249E15BB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993DA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val="x-none" w:eastAsia="cs-CZ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993DA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paragraph" w:styleId="Nadpis3">
    <w:name w:val="heading 3"/>
    <w:basedOn w:val="Normln"/>
    <w:next w:val="Normln"/>
    <w:link w:val="Nadpis3Char"/>
    <w:uiPriority w:val="9"/>
    <w:qFormat/>
    <w:rsid w:val="00993DA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unhideWhenUsed/>
    <w:rsid w:val="009035D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9035D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9035D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9035D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35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35D9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rsid w:val="00993DA1"/>
    <w:rPr>
      <w:rFonts w:ascii="Times New Roman" w:eastAsia="Times New Roman" w:hAnsi="Times New Roman" w:cs="Times New Roman"/>
      <w:sz w:val="28"/>
      <w:szCs w:val="20"/>
      <w:lang w:val="x-none" w:eastAsia="cs-CZ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993DA1"/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93DA1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numbering" w:customStyle="1" w:styleId="Bezseznamu1">
    <w:name w:val="Bez seznamu1"/>
    <w:next w:val="Bezseznamu"/>
    <w:uiPriority w:val="99"/>
    <w:semiHidden/>
    <w:unhideWhenUsed/>
    <w:rsid w:val="00993DA1"/>
  </w:style>
  <w:style w:type="paragraph" w:styleId="Zkladntext">
    <w:name w:val="Body Text"/>
    <w:basedOn w:val="Normln"/>
    <w:link w:val="ZkladntextChar"/>
    <w:rsid w:val="00993DA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993DA1"/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paragraph" w:customStyle="1" w:styleId="Odstavecseseznamem1">
    <w:name w:val="Odstavec se seznamem1"/>
    <w:basedOn w:val="Normln"/>
    <w:qFormat/>
    <w:rsid w:val="00993DA1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eastAsia="Times New Roman" w:hAnsi="Calibri" w:cs="Times New Roman"/>
      <w:noProof/>
      <w:color w:val="595959"/>
      <w:lang w:bidi="en-US"/>
    </w:rPr>
  </w:style>
  <w:style w:type="paragraph" w:styleId="Pokraovnseznamu">
    <w:name w:val="List Continue"/>
    <w:basedOn w:val="Normln"/>
    <w:rsid w:val="00993DA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lovanseznam2">
    <w:name w:val="List Number 2"/>
    <w:basedOn w:val="Normln"/>
    <w:rsid w:val="00993DA1"/>
    <w:pPr>
      <w:numPr>
        <w:numId w:val="1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semiHidden/>
    <w:rsid w:val="00993DA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ZhlavChar">
    <w:name w:val="Záhlaví Char"/>
    <w:basedOn w:val="Standardnpsmoodstavce"/>
    <w:link w:val="Zhlav"/>
    <w:semiHidden/>
    <w:rsid w:val="00993DA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table" w:styleId="Mkatabulky">
    <w:name w:val="Table Grid"/>
    <w:basedOn w:val="Normlntabulka"/>
    <w:uiPriority w:val="59"/>
    <w:rsid w:val="00993DA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mport5">
    <w:name w:val="Import 5"/>
    <w:basedOn w:val="Normln"/>
    <w:rsid w:val="00993DA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after="0" w:line="240" w:lineRule="auto"/>
      <w:ind w:hanging="288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993DA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993DA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93DA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93DA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2">
    <w:name w:val="Body Text 2"/>
    <w:basedOn w:val="Normln"/>
    <w:link w:val="Zkladntext2Char"/>
    <w:uiPriority w:val="99"/>
    <w:unhideWhenUsed/>
    <w:rsid w:val="00993DA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993DA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993DA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993DA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Nzev">
    <w:name w:val="Title"/>
    <w:basedOn w:val="Normln"/>
    <w:link w:val="NzevChar"/>
    <w:qFormat/>
    <w:rsid w:val="00993DA1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24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993DA1"/>
    <w:rPr>
      <w:rFonts w:ascii="Arial" w:eastAsia="Times New Roman" w:hAnsi="Arial" w:cs="Times New Roman"/>
      <w:b/>
      <w:bCs/>
      <w:sz w:val="32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93DA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993DA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993D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3DA1"/>
    <w:pPr>
      <w:suppressAutoHyphens w:val="0"/>
    </w:pPr>
    <w:rPr>
      <w:b/>
      <w:bCs/>
      <w:kern w:val="0"/>
      <w:lang w:val="x-none" w:eastAsia="x-none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993DA1"/>
    <w:rPr>
      <w:rFonts w:ascii="Times New Roman" w:eastAsia="Times New Roman" w:hAnsi="Times New Roman" w:cs="Times New Roman"/>
      <w:b/>
      <w:bCs/>
      <w:kern w:val="1"/>
      <w:sz w:val="20"/>
      <w:szCs w:val="20"/>
      <w:lang w:val="x-none" w:eastAsia="x-none"/>
    </w:rPr>
  </w:style>
  <w:style w:type="paragraph" w:styleId="Rozloendokumentu">
    <w:name w:val="Document Map"/>
    <w:basedOn w:val="Normln"/>
    <w:link w:val="RozloendokumentuChar"/>
    <w:semiHidden/>
    <w:rsid w:val="00993DA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993DA1"/>
    <w:rPr>
      <w:rFonts w:ascii="Tahoma" w:eastAsia="Times New Roman" w:hAnsi="Tahoma" w:cs="Tahoma"/>
      <w:sz w:val="20"/>
      <w:szCs w:val="20"/>
      <w:shd w:val="clear" w:color="auto" w:fill="000080"/>
      <w:lang w:eastAsia="cs-CZ"/>
    </w:rPr>
  </w:style>
  <w:style w:type="paragraph" w:customStyle="1" w:styleId="Paragraf">
    <w:name w:val="Paragraf"/>
    <w:basedOn w:val="Normln"/>
    <w:rsid w:val="00993DA1"/>
    <w:pPr>
      <w:spacing w:after="0" w:line="240" w:lineRule="auto"/>
      <w:ind w:left="703" w:hanging="703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character" w:styleId="Hypertextovodkaz">
    <w:name w:val="Hyperlink"/>
    <w:uiPriority w:val="99"/>
    <w:unhideWhenUsed/>
    <w:rsid w:val="00993DA1"/>
    <w:rPr>
      <w:color w:val="0000FF"/>
      <w:u w:val="single"/>
    </w:rPr>
  </w:style>
  <w:style w:type="character" w:styleId="slostrnky">
    <w:name w:val="page number"/>
    <w:basedOn w:val="Standardnpsmoodstavce"/>
    <w:rsid w:val="00993DA1"/>
  </w:style>
  <w:style w:type="paragraph" w:styleId="Revize">
    <w:name w:val="Revision"/>
    <w:hidden/>
    <w:uiPriority w:val="99"/>
    <w:semiHidden/>
    <w:rsid w:val="00993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1">
    <w:name w:val="Základní text Char1"/>
    <w:locked/>
    <w:rsid w:val="00993DA1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61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5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81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8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93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80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645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2379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7072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289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4951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9559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77480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1785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4863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2448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52103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8195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.....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erejnezakazky.vop.cz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.....@vop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2584</Words>
  <Characters>15251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Horuta</dc:creator>
  <cp:keywords/>
  <dc:description/>
  <cp:lastModifiedBy>Klára Rašková</cp:lastModifiedBy>
  <cp:revision>4</cp:revision>
  <cp:lastPrinted>2021-05-25T13:14:00Z</cp:lastPrinted>
  <dcterms:created xsi:type="dcterms:W3CDTF">2021-09-06T13:32:00Z</dcterms:created>
  <dcterms:modified xsi:type="dcterms:W3CDTF">2021-12-08T06:51:00Z</dcterms:modified>
</cp:coreProperties>
</file>